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block-18271975"/>
    <w:p w:rsidR="00F6425E" w:rsidRDefault="003C0E79">
      <w:pPr>
        <w:spacing w:after="0"/>
        <w:ind w:left="120"/>
      </w:pPr>
      <w:r w:rsidRPr="003C0E79"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2.85pt;height:676.8pt" o:ole="">
            <v:imagedata r:id="rId5" o:title=""/>
          </v:shape>
          <o:OLEObject Type="Embed" ProgID="FoxitReader.Document" ShapeID="_x0000_i1025" DrawAspect="Content" ObjectID="_1755777452" r:id="rId6"/>
        </w:object>
      </w:r>
    </w:p>
    <w:p w:rsidR="00F6425E" w:rsidRDefault="00F6425E">
      <w:pPr>
        <w:sectPr w:rsidR="00F6425E">
          <w:pgSz w:w="11906" w:h="16383"/>
          <w:pgMar w:top="1134" w:right="850" w:bottom="1134" w:left="1701" w:header="720" w:footer="720" w:gutter="0"/>
          <w:cols w:space="720"/>
        </w:sectPr>
      </w:pPr>
    </w:p>
    <w:p w:rsidR="00F6425E" w:rsidRPr="003C0E79" w:rsidRDefault="00A55F95">
      <w:pPr>
        <w:spacing w:after="0" w:line="264" w:lineRule="auto"/>
        <w:ind w:left="120"/>
        <w:jc w:val="both"/>
        <w:rPr>
          <w:lang w:val="ru-RU"/>
        </w:rPr>
      </w:pPr>
      <w:bookmarkStart w:id="1" w:name="block-18271972"/>
      <w:bookmarkEnd w:id="0"/>
      <w:r w:rsidRPr="003C0E79">
        <w:rPr>
          <w:rFonts w:ascii="Times New Roman" w:hAnsi="Times New Roman"/>
          <w:b/>
          <w:color w:val="000000"/>
          <w:lang w:val="ru-RU"/>
        </w:rPr>
        <w:lastRenderedPageBreak/>
        <w:t>ПОЯСНИТЕЛЬНАЯ ЗАПИСКА</w:t>
      </w:r>
    </w:p>
    <w:p w:rsidR="00F6425E" w:rsidRPr="003C0E79" w:rsidRDefault="00F6425E">
      <w:pPr>
        <w:spacing w:after="0" w:line="264" w:lineRule="auto"/>
        <w:ind w:left="120"/>
        <w:jc w:val="both"/>
        <w:rPr>
          <w:lang w:val="ru-RU"/>
        </w:rPr>
      </w:pP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A55F95">
        <w:rPr>
          <w:rFonts w:ascii="Times New Roman" w:hAnsi="Times New Roman"/>
          <w:color w:val="000000"/>
          <w:lang w:val="ru-RU"/>
        </w:rPr>
        <w:t>Программа по изобразительному искусству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  <w:proofErr w:type="gramEnd"/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Цель программы по изобразительному искусству состоит в формировании художественной культуры обучающихся, развитии художественно-образного мышления и эстетического отношения к явлениям действительности путём освоения начальных основ художественных знаний, умений, навыков и развития творческого потенциала обучающихся.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Программа по изобразительному искусству направлена на развитие духовной культуры обучающихся, формирование активной эстетической позиции по отношению к действительности и произведениям искусства, понимание роли и значения художественной деятельности в жизни людей.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Содержание программы по изобразительному искусству охватывает все основные виды визуально-пространственных искусств (собственно изобразительных): начальные основы графики, живописи и скульптуры, декоративно-прикладные и народные виды искусства, архитектуру и дизайн. Особое внимание уделено развитию эстетического восприятия природы, восприятию произведений искусства и формированию зрительских навыков, художественному восприятию предметно-бытовой культуры.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Важнейшей задачей является формирование активного, ценностного отношения к истории отечественной культуры,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Учебные темы, связанные с восприятием, могут быть реализованы как отдельные уроки, но чаще всего следует объединять задачи восприятия с задачами практической творческой работы (при сохранении учебного времени на восприятие произведений искусства и эстетического наблюдения окружающей действительности).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Программа по изобразительному искусству знакомит обучающихся с многообразием видов художественной деятельности и технически доступным разнообразием художественных материалов. Практическая художественно-творческая деятельность занимает приоритетное пространство учебного времени. При опоре на восприятие произведений искусства художественно-эстетическое отношение к миру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формируется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прежде всего в собственной художественной деятельности, в процессе практического решения художественно-творческих задач.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Содержание программы по изобразительному искусству структурировано как система тематических модулей. Изучение содержания всех модулей в 1–4 классах обязательно.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A55F95">
        <w:rPr>
          <w:rFonts w:ascii="Times New Roman" w:hAnsi="Times New Roman"/>
          <w:color w:val="000000"/>
          <w:lang w:val="ru-RU"/>
        </w:rPr>
        <w:t>‌</w:t>
      </w:r>
      <w:bookmarkStart w:id="2" w:name="2de083b3-1f31-409f-b177-a515047f5be6"/>
      <w:r w:rsidRPr="00A55F95">
        <w:rPr>
          <w:rFonts w:ascii="Times New Roman" w:hAnsi="Times New Roman"/>
          <w:color w:val="000000"/>
          <w:lang w:val="ru-RU"/>
        </w:rPr>
        <w:t>Общее число часов, отведённых на изучение изобразительного искусства, составляет 68часов: в 1 классе – 17 часов (0,5 часов в неделю), во 2 классе – 17 часов (0,5 часов в неделю), в 3 классе – 17 часов (0,5 часов в неделю), в 4 классе – 17 часов (0,5часов в неделю).,на внеурочную деятельность отводится по 0,5 часов в неделю в каждом классе</w:t>
      </w:r>
      <w:bookmarkEnd w:id="2"/>
      <w:r w:rsidRPr="00A55F95">
        <w:rPr>
          <w:rFonts w:ascii="Times New Roman" w:hAnsi="Times New Roman"/>
          <w:color w:val="000000"/>
          <w:lang w:val="ru-RU"/>
        </w:rPr>
        <w:t>‌‌</w:t>
      </w:r>
      <w:proofErr w:type="gramEnd"/>
    </w:p>
    <w:p w:rsidR="00F6425E" w:rsidRPr="00A55F95" w:rsidRDefault="00F6425E">
      <w:pPr>
        <w:spacing w:after="0" w:line="264" w:lineRule="auto"/>
        <w:ind w:left="120"/>
        <w:jc w:val="both"/>
        <w:rPr>
          <w:lang w:val="ru-RU"/>
        </w:rPr>
      </w:pPr>
    </w:p>
    <w:p w:rsidR="00F6425E" w:rsidRPr="00A55F95" w:rsidRDefault="00F6425E">
      <w:pPr>
        <w:rPr>
          <w:lang w:val="ru-RU"/>
        </w:rPr>
        <w:sectPr w:rsidR="00F6425E" w:rsidRPr="00A55F95" w:rsidSect="00A55F95">
          <w:pgSz w:w="11906" w:h="16383"/>
          <w:pgMar w:top="567" w:right="851" w:bottom="624" w:left="794" w:header="720" w:footer="720" w:gutter="0"/>
          <w:cols w:space="720"/>
        </w:sectPr>
      </w:pPr>
    </w:p>
    <w:p w:rsidR="00F6425E" w:rsidRPr="00A55F95" w:rsidRDefault="00A55F95">
      <w:pPr>
        <w:spacing w:after="0" w:line="264" w:lineRule="auto"/>
        <w:ind w:left="120"/>
        <w:jc w:val="both"/>
        <w:rPr>
          <w:lang w:val="ru-RU"/>
        </w:rPr>
      </w:pPr>
      <w:bookmarkStart w:id="3" w:name="block-18271976"/>
      <w:bookmarkEnd w:id="1"/>
      <w:r w:rsidRPr="00A55F95">
        <w:rPr>
          <w:rFonts w:ascii="Times New Roman" w:hAnsi="Times New Roman"/>
          <w:b/>
          <w:color w:val="000000"/>
          <w:lang w:val="ru-RU"/>
        </w:rPr>
        <w:lastRenderedPageBreak/>
        <w:t>СОДЕРЖАНИЕ ОБУЧЕНИЯ</w:t>
      </w:r>
    </w:p>
    <w:p w:rsidR="00F6425E" w:rsidRPr="00A55F95" w:rsidRDefault="00F6425E">
      <w:pPr>
        <w:spacing w:after="0" w:line="264" w:lineRule="auto"/>
        <w:ind w:left="120"/>
        <w:jc w:val="both"/>
        <w:rPr>
          <w:lang w:val="ru-RU"/>
        </w:rPr>
      </w:pPr>
    </w:p>
    <w:p w:rsidR="00F6425E" w:rsidRPr="00A55F95" w:rsidRDefault="00A55F95">
      <w:pPr>
        <w:spacing w:after="0" w:line="264" w:lineRule="auto"/>
        <w:ind w:left="12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1 КЛАСС</w:t>
      </w:r>
      <w:r w:rsidRPr="00A55F95">
        <w:rPr>
          <w:rFonts w:ascii="Times New Roman" w:hAnsi="Times New Roman"/>
          <w:color w:val="000000"/>
          <w:lang w:val="ru-RU"/>
        </w:rPr>
        <w:t xml:space="preserve"> </w:t>
      </w:r>
    </w:p>
    <w:p w:rsidR="00F6425E" w:rsidRPr="00A55F95" w:rsidRDefault="00F6425E">
      <w:pPr>
        <w:spacing w:after="0" w:line="264" w:lineRule="auto"/>
        <w:ind w:left="120"/>
        <w:jc w:val="both"/>
        <w:rPr>
          <w:lang w:val="ru-RU"/>
        </w:rPr>
      </w:pP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«Графика»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Расположение изображения на листе. Выбор вертикального или горизонтального формата листа в зависимости от содержания изображения.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Разные виды линий. Линейный рисунок. Графические материалы для линейного рисунка и их особенности. Приёмы рисования линией.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Рисование с натуры: разные листья и их форма.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Представление о пропорциях: короткое – длинное. Развитие навыка видения соотношения частей целого (на основе рисунков животных).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Графическое пятно (ахроматическое) и представление о силуэте. Формирование навыка видения целостности. Цельная форма и её части.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«Живопись»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Цвет как одно из главных средств выражения в изобразительном искусстве. Навыки работы гуашью в условиях урока. Краски «гуашь», кисти, бумага цветная и белая.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Три основных цвета. Ассоциативные представления, связанные с каждым цветом. Навыки смешения красок и получение нового цвета.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Эмоциональная выразительность цвета, способы выражения настроения в изображаемом сюжете.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Живописное изображение разных цветков по представлению и восприятию. Развитие навыков работы гуашью. Эмоциональная выразительность цвета.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Тематическая композиция «Времена года». Контрастные цветовые состояния времён года. Живопись (гуашь), аппликация или смешанная техника.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Техника монотипии. Представления о симметрии. Развитие воображения.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«Скульптура»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Изображение в объёме. Приёмы работы с пластилином; дощечка, стек, тряпочка.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Лепка зверушек из цельной формы (например, черепашки, ёжика, зайчика). Приёмы вытягивания, вдавливания, сгибания, скручивания.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Лепка игрушки, характерной для одного из наиболее известных народных художественных промыслов (дымковская или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каргопольская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игрушка или по выбору учителя с учётом местных промыслов).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Бумажная пластика. Овладение первичными приёмами надрезания, закручивания, складывания.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Объёмная аппликация из бумаги и картона.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«Декоративно-прикладное искусство»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Узоры в природе. Наблюдение узоров в живой природе (в условиях урока на основе фотографий). Эмоционально-эстетическое восприятие объектов действительности. Ассоциативное сопоставление с орнаментами в предметах декоративно-прикладного искусства.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Узоры и орнаменты, создаваемые людьми, и разнообразие их видов. Орнаменты геометрические и растительные. Декоративная композиция в круге или в полосе.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Представления о симметрии и наблюдение её в природе. Последовательное ведение работы над изображением бабочки по представлению, использование линии симметрии при составлении узора крыльев.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Орнамент, характерный для игрушек одного из наиболее известных народных художественных промыслов: дымковская или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каргопольская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игрушка (или по выбору учителя с учётом местных промыслов).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Дизайн предмета: изготовление нарядной упаковки путём складывания бумаги и аппликации.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Оригами – создание игрушки для новогодней ёлки. Приёмы складывания бумаги.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«Архитектура»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Наблюдение разнообразных архитектурных зданий в окружающем мире (по фотографиям), обсуждение особенностей и составных частей зданий.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Освоение приёмов конструирования из бумаги. Складывание объёмных простых геометрических тел. Овладение приёмами склеивания, надрезания и вырезания деталей; использование приёма симметрии.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Макетирование (или аппликация) пространственной среды сказочного города из бумаги, картона или пластилина.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«Восприятие произведений искусства»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lastRenderedPageBreak/>
        <w:t>Восприятие произведений детского творчества. Обсуждение сюжетного и эмоционального содержания детских работ.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(установки).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Рассматривание иллюстраций детской книги на основе содержательных установок учителя в соответствии с изучаемой темой.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Знакомство с картиной, в которой ярко выражено эмоциональное состояние, или с картиной, написанной на сказочный сюжет (произведения В. М. Васнецова и другие по выбору учителя).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Художник и зритель. Освоение зрительских умений на основе получаемых знаний и творческих практических задач – установок наблюдения. Ассоциации из личного опыта обучающихся и оценка эмоционального содержания произведений.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«Азбука цифровой графики»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Фотографирование мелких деталей природы, выражение ярких зрительных впечатлений.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Обсуждение в условиях урока ученических фотографий, соответствующих изучаемой теме.</w:t>
      </w:r>
    </w:p>
    <w:p w:rsidR="00F6425E" w:rsidRPr="00A55F95" w:rsidRDefault="00F6425E">
      <w:pPr>
        <w:spacing w:after="0"/>
        <w:ind w:left="120"/>
        <w:rPr>
          <w:lang w:val="ru-RU"/>
        </w:rPr>
      </w:pPr>
      <w:bookmarkStart w:id="4" w:name="_Toc137210402"/>
      <w:bookmarkEnd w:id="4"/>
    </w:p>
    <w:p w:rsidR="00F6425E" w:rsidRPr="00A55F95" w:rsidRDefault="00F6425E">
      <w:pPr>
        <w:spacing w:after="0"/>
        <w:ind w:left="120"/>
        <w:rPr>
          <w:lang w:val="ru-RU"/>
        </w:rPr>
      </w:pPr>
    </w:p>
    <w:p w:rsidR="00F6425E" w:rsidRPr="00A55F95" w:rsidRDefault="00A55F95">
      <w:pPr>
        <w:spacing w:after="0"/>
        <w:ind w:left="120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2 КЛАСС</w:t>
      </w:r>
    </w:p>
    <w:p w:rsidR="00F6425E" w:rsidRPr="00A55F95" w:rsidRDefault="00F6425E">
      <w:pPr>
        <w:spacing w:after="0"/>
        <w:ind w:left="120"/>
        <w:rPr>
          <w:lang w:val="ru-RU"/>
        </w:rPr>
      </w:pP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«Графика»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Ритм линий. Выразительность линии. Художественные материалы для линейного рисунка и их свойства. Развитие навыков линейного рисунка.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Пастель и мелки – особенности и выразительные свойства графических материалов, приёмы работы.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Ритм пятен: освоение основ композиции. Расположение пятна на плоскости листа: сгущение, разброс, доминанта, равновесие, спокойствие и движение.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Пропорции – соотношение частей и целого. Развитие аналитических навыков видения пропорций. Выразительные свойства пропорций (на основе рисунков птиц).</w:t>
      </w:r>
    </w:p>
    <w:p w:rsidR="00F6425E" w:rsidRPr="003C0E79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Рисунок с натуры простого предмета. Расположение предмета на листе бумаги. Определение формы предмета. Соотношение частей предмета. Светлые и тёмные части предмета, тень под предметом. </w:t>
      </w:r>
      <w:r w:rsidRPr="003C0E79">
        <w:rPr>
          <w:rFonts w:ascii="Times New Roman" w:hAnsi="Times New Roman"/>
          <w:color w:val="000000"/>
          <w:lang w:val="ru-RU"/>
        </w:rPr>
        <w:t>Штриховка. Умение внимательно рассматривать и анализировать форму натурного предмета.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Графический рисунок животного с активным выражением его характера. Рассматривание графических произведений анималистического жанра.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«Живопись»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Цвета основные и составные. Развитие навыков смешивания красок и получения нового цвета. Приёмы работы гуашью. Разный характер мазков и движений кистью. Пастозное, плотное и прозрачное нанесение краски.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Акварель и её свойства. Акварельные кисти. Приёмы работы акварелью.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Цвет тёплый и холодный – цветовой контраст.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Цвет тёмный и светлый (тональные отношения). Затемнение цвета с помощью тёмной краски и осветление цвета. Эмоциональная выразительность цветовых состояний и отношений.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Цвет открытый – звонкий и приглушённый, тихий. Эмоциональная выразительность цвета.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Изображение природы (моря) в разных контрастных состояниях погоды и соответствующих цветовых состояниях (туман, нежное утро, гроза, буря, ветер – по выбору учителя). Произведения И. К. Айвазовского.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Изображение сказочного персонажа с ярко выраженным характером (образ мужской или женский).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«Скульптура»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Лепка из пластилина или глины игрушки – сказочного животного по мотивам выбранного художественного народного промысла (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филимоновская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игрушка, дымковский петух,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каргопольский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Полкан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 другие по выбору учителя с учётом местных промыслов). Способ лепки в соответствии с традициями промысла.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Лепка животных (например, кошки, собаки, медвежонка) с передачей характерной пластики движения. Соблюдение цельности формы, её преобразование и добавление деталей.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Изображение движения и статики в скульптуре: лепка из пластилина тяжёлой, неповоротливой и лёгкой, стремительной формы.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«Декоративно-прикладное искусство»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lastRenderedPageBreak/>
        <w:t>Наблюдение узоров в природе (на основе фотографий в условиях урока), например, снежинки, паутинки, росы на листьях. Ассоциативное сопоставление с орнаментами в предметах декоративно-прикладного искусства (например, кружево, вышивка, ювелирные изделия).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Рисунок геометрического орнамента кружева или вышивки. Декоративная композиция. Ритм пятен в декоративной аппликации.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Поделки из подручных нехудожественных материалов. Декоративные изображения животных в игрушках народных промыслов;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филимоновские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дымковские,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каргопольские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игрушки (и другие по выбору учителя с учётом местных художественных промыслов).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Декор одежды человека. Разнообразие украшений. Традиционные народные женские и мужские украшения. Назначение украшений и их роль в жизни людей.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«Архитектура»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Конструирование из бумаги. Приёмы работы с полосой бумаги, разные варианты складывания, закручивания, надрезания. Макетирование пространства детской площадки.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Построение игрового сказочного города из бумаги (на основе сворачивания геометрических тел – параллелепипедов разной высоты, цилиндров с прорезями и наклейками); завивание, скручивание и складывание полоски бумаги (например, гармошкой). Образ здания. Памятники отечественной архитектуры с ярко выраженным характером здания. Рисунок дома для доброго или злого сказочного персонажа (иллюстрация сказки по выбору учителя).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«Восприятие произведений искусства».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Художественное наблюдение природы и красивых природных деталей, анализ их конструкции и эмоционального воздействия. Сопоставление их с рукотворными произведениями.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Восприятие орнаментальных произведений прикладного искусства (например, кружево, шитьё, резьба и роспись).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Восприятие произведений живописи с активным выражением цветового состояния в природе. Произведения И. И. Левитана, И. И. Шишкина, Н. П. Крымова.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Восприятие произведений анималистического жанра в графике (например, произведений В. В.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Ватагина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Е. И.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Чарушина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) и в скульптуре (произведения В. В.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Ватагина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>). Наблюдение животных с точки зрения их пропорций, характера движения, пластики.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«Азбука цифровой графики».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Компьютерные средства изображения. Виды линий (в программе </w:t>
      </w:r>
      <w:r w:rsidRPr="00A55F95">
        <w:rPr>
          <w:rFonts w:ascii="Times New Roman" w:hAnsi="Times New Roman"/>
          <w:color w:val="000000"/>
        </w:rPr>
        <w:t>Paint</w:t>
      </w:r>
      <w:r w:rsidRPr="00A55F95">
        <w:rPr>
          <w:rFonts w:ascii="Times New Roman" w:hAnsi="Times New Roman"/>
          <w:color w:val="000000"/>
          <w:lang w:val="ru-RU"/>
        </w:rPr>
        <w:t xml:space="preserve"> или другом графическом редакторе).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Компьютерные средства изображения. Работа с геометрическими фигурами. Трансформация и копирование геометрических фигур в программе </w:t>
      </w:r>
      <w:r w:rsidRPr="00A55F95">
        <w:rPr>
          <w:rFonts w:ascii="Times New Roman" w:hAnsi="Times New Roman"/>
          <w:color w:val="000000"/>
        </w:rPr>
        <w:t>Paint</w:t>
      </w:r>
      <w:r w:rsidRPr="00A55F95">
        <w:rPr>
          <w:rFonts w:ascii="Times New Roman" w:hAnsi="Times New Roman"/>
          <w:color w:val="000000"/>
          <w:lang w:val="ru-RU"/>
        </w:rPr>
        <w:t>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Освоение инструментов традиционного рисования (карандаш, кисточка, ластик, заливка и другие) в программе </w:t>
      </w:r>
      <w:r w:rsidRPr="00A55F95">
        <w:rPr>
          <w:rFonts w:ascii="Times New Roman" w:hAnsi="Times New Roman"/>
          <w:color w:val="000000"/>
        </w:rPr>
        <w:t>Paint</w:t>
      </w:r>
      <w:r w:rsidRPr="00A55F95">
        <w:rPr>
          <w:rFonts w:ascii="Times New Roman" w:hAnsi="Times New Roman"/>
          <w:color w:val="000000"/>
          <w:lang w:val="ru-RU"/>
        </w:rPr>
        <w:t xml:space="preserve"> на основе простых сюжетов (например, образ дерева).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Освоение инструментов традиционного рисования в программе </w:t>
      </w:r>
      <w:r w:rsidRPr="00A55F95">
        <w:rPr>
          <w:rFonts w:ascii="Times New Roman" w:hAnsi="Times New Roman"/>
          <w:color w:val="000000"/>
        </w:rPr>
        <w:t>Paint</w:t>
      </w:r>
      <w:r w:rsidRPr="00A55F95">
        <w:rPr>
          <w:rFonts w:ascii="Times New Roman" w:hAnsi="Times New Roman"/>
          <w:color w:val="000000"/>
          <w:lang w:val="ru-RU"/>
        </w:rPr>
        <w:t xml:space="preserve"> на основе темы «Тёплый и холодный цвета» (например, «Горящий костёр в синей ночи», «Перо жар-птицы»).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Художественная фотография. Расположение объекта в кадре. Масштаб. Доминанта. Обсуждение в условиях урока ученических фотографий, соответствующих изучаемой теме.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​</w:t>
      </w:r>
    </w:p>
    <w:p w:rsidR="00F6425E" w:rsidRPr="00A55F95" w:rsidRDefault="00F6425E">
      <w:pPr>
        <w:spacing w:after="0"/>
        <w:ind w:left="120"/>
        <w:rPr>
          <w:lang w:val="ru-RU"/>
        </w:rPr>
      </w:pPr>
      <w:bookmarkStart w:id="5" w:name="_Toc137210403"/>
      <w:bookmarkEnd w:id="5"/>
    </w:p>
    <w:p w:rsidR="00F6425E" w:rsidRPr="00A55F95" w:rsidRDefault="00A55F95">
      <w:pPr>
        <w:spacing w:after="0"/>
        <w:ind w:left="120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3 КЛАСС</w:t>
      </w:r>
    </w:p>
    <w:p w:rsidR="00F6425E" w:rsidRPr="00A55F95" w:rsidRDefault="00F6425E">
      <w:pPr>
        <w:spacing w:after="0"/>
        <w:ind w:left="120"/>
        <w:rPr>
          <w:lang w:val="ru-RU"/>
        </w:rPr>
      </w:pP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«Графика»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Эскизы обложки и иллюстраций к детской книге сказок (сказка по выбору). Рисунок буквицы. Макет книги-игрушки. Совмещение изображения и текста. Расположение иллюстраций и текста на развороте книги.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Поздравительная открытка. Открытка-пожелание. Композиция открытки: совмещение текста (шрифта) и изображения. Рисунок открытки или аппликация.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Эскиз плаката или афиши. Совмещение шрифта и изображения. Особенности композиции плаката.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Графические зарисовки карандашами по памяти или на основе наблюдений и фотографий архитектурных достопримечательностей своего города.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lastRenderedPageBreak/>
        <w:t>Транспорт в городе. Рисунки реальных или фантастических машин.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Изображение лица человека. Строение, пропорции, взаиморасположение частей лица.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Эскиз маски для маскарада: изображение лица – маски персонажа с ярко выраженным характером. Аппликация из цветной бумаги.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«Живопись»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Создание сюжетной композиции «В цирке», использование гуаши или карандаша и акварели (по памяти и представлению). Художник в театре: эскиз занавеса (или декораций сцены) для спектакля со сказочным сюжетом (сказка по выбору).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Тематическая композиция «Праздник в городе». Гуашь по цветной бумаге, возможно совмещение с наклейками в виде коллажа или аппликации.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Натюрморт из простых предметов с натуры или по представлению. «Натюрморт-автопортрет» из предметов, характеризующих личность обучающегося.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Пейзаж в живописи. Передача в пейзаже состояний в природе. Выбор для изображения времени года, времени дня, характера погоды и особенностей ландшафта (лес или поле, река или озеро); количество и состояние неба в изображении.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Портрет человека по памяти и представлению с опорой на натуру. Выражение в портрете (автопортрете) характера человека, особенностей его личности с использованием выразительных возможностей композиционного размещения в плоскости листа, особенностей пропорций и мимики лица, характера цветового решения, сильного или мягкого контраста, включения в композицию дополнительных предметов.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«Скульптура»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Создание игрушки из подручного нехудожественного материала, придание ей одушевлённого образа (добавления деталей лепных или из бумаги, ниток или других материалов).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Лепка сказочного персонажа на основе сюжета известной сказки или создание этого персонажа путём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бумагопластики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>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Освоение знаний о видах скульптуры (по назначению) и жанрах скульптуры (по сюжету изображения).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Лепка эскиза парковой скульптуры. Выражение пластики движения в скульптуре. Работа с пластилином или глиной.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«Декоративно-прикладное искусство»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Приёмы исполнения орнаментов и выполнение эскизов украшения посуды из дерева и глины в традициях народных художественных промыслов Хохломы и Гжели (или в традициях других промыслов по выбору учителя).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Эскизы орнаментов для росписи тканей. Раппорт. Трафарет и создание орнамента при помощи печаток или штампов.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Эскизы орнамента для росписи платка: симметрия или асимметрия построения композиции, статика и динамика узора, ритмические чередования мотивов, наличие композиционного центра, роспись по канве. Рассматривание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павловопосадских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платков.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A55F95">
        <w:rPr>
          <w:rFonts w:ascii="Times New Roman" w:hAnsi="Times New Roman"/>
          <w:color w:val="000000"/>
          <w:lang w:val="ru-RU"/>
        </w:rPr>
        <w:t>Проектирование (эскизы) декоративных украшений в городе, например, ажурные ограды, украшения фонарей, скамеек, киосков, подставок для цветов.</w:t>
      </w:r>
      <w:proofErr w:type="gramEnd"/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«Архитектура»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Зарисовки исторических памятников и архитектурных достопримечательностей города или села. Работа по наблюдению и по памяти, на основе использования фотографий и образных представлений.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Проектирование садово-паркового пространства на плоскости (аппликация, коллаж) или в виде макета с использованием бумаги, картона, пенопласта и других подручных материалов. Графический рисунок (индивидуально) или тематическое панно «Образ моего города» (села) в виде коллективной работы (композиционная склейка-аппликация рисунков зданий и других элементов городского пространства, выполненных индивидуально).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«Восприятие произведений искусства»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Иллюстрации в детских книгах и дизайн детской книги. Рассматривание и обсуждение иллюстраций известных российских иллюстраторов детских книг.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Восприятие объектов окружающего мира – архитектура, улицы города или села. Памятники архитектуры и архитектурные достопримечательности (по выбору учителя), их значение в современном мире.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lastRenderedPageBreak/>
        <w:t>Виртуальное путешествие: памятники архитектуры в Москве и Санкт-Петербурге (обзор памятников по выбору учителя).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Художественные музеи. Виртуальные путешествия в художественные музеи: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 Экскурсии в местные художественные музеи и галереи. Виртуальные экскурсии в знаменитые зарубежные художественные музеи (выбор музеев – за учителем). Осознание значимости и увлекательности посещения музеев; посещение знаменитого музея как событие; интерес к коллекции музея и искусству в целом.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Виды пространственных искусств: виды определяются по назначению произведений в жизни людей.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Жанры в изобразительном искусстве – в живописи, графике, скульптуре – определяются предметом изображения; классификация и сравнение содержания произведений сходного сюжета (например, портреты, пейзажи).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Представления о произведениях крупнейших отечественных художников-пейзажистов: И. И. Шишкина, И. И. Левитана, А. К.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Саврасова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В. Д. Поленова, И. К. Айвазовского и других.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Представления о произведениях крупнейших отечественных портретистов: В. И. Сурикова, И. Е. Репина, В. А. Серова и других.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«Азбука цифровой графики»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Построение в графическом редакторе различных по эмоциональному восприятию ритмов расположения пятен на плоскости: покой (статика), разные направления и ритмы движения (например, собрались, разбежались, догоняют, улетают). Вместо пятен (геометрических фигур) могут быть простые силуэты машинок, птичек, облаков.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 графическом редакторе создание рисунка элемента орнамента (паттерна), его копирование, многократное повторение, в том числе с поворотами вокруг оси рисунка, и создание орнамента, в основе которого раппорт. Вариативное создание орнаментов на основе одного и того же элемента.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Изображение и изучение мимики лица в программе </w:t>
      </w:r>
      <w:r w:rsidRPr="00A55F95">
        <w:rPr>
          <w:rFonts w:ascii="Times New Roman" w:hAnsi="Times New Roman"/>
          <w:color w:val="000000"/>
        </w:rPr>
        <w:t>Paint</w:t>
      </w:r>
      <w:r w:rsidRPr="00A55F95">
        <w:rPr>
          <w:rFonts w:ascii="Times New Roman" w:hAnsi="Times New Roman"/>
          <w:color w:val="000000"/>
          <w:lang w:val="ru-RU"/>
        </w:rPr>
        <w:t xml:space="preserve"> (или другом графическом редакторе).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Совмещение с помощью графического редактора векторного изображения, фотографии и шрифта для создания плаката или поздравительной открытки.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Редактирование фотографий в программе </w:t>
      </w:r>
      <w:r w:rsidRPr="00A55F95">
        <w:rPr>
          <w:rFonts w:ascii="Times New Roman" w:hAnsi="Times New Roman"/>
          <w:color w:val="000000"/>
        </w:rPr>
        <w:t>Picture</w:t>
      </w:r>
      <w:r w:rsidRPr="00A55F95">
        <w:rPr>
          <w:rFonts w:ascii="Times New Roman" w:hAnsi="Times New Roman"/>
          <w:color w:val="000000"/>
          <w:lang w:val="ru-RU"/>
        </w:rPr>
        <w:t xml:space="preserve"> </w:t>
      </w:r>
      <w:r w:rsidRPr="00A55F95">
        <w:rPr>
          <w:rFonts w:ascii="Times New Roman" w:hAnsi="Times New Roman"/>
          <w:color w:val="000000"/>
        </w:rPr>
        <w:t>Manager</w:t>
      </w:r>
      <w:r w:rsidRPr="00A55F95">
        <w:rPr>
          <w:rFonts w:ascii="Times New Roman" w:hAnsi="Times New Roman"/>
          <w:color w:val="000000"/>
          <w:lang w:val="ru-RU"/>
        </w:rPr>
        <w:t>: изменение яркости, контраста, насыщенности цвета; обрезка, поворот, отражение.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Виртуальные путешествия в главные художественные музеи и музеи местные (по выбору учителя).</w:t>
      </w:r>
    </w:p>
    <w:p w:rsidR="00F6425E" w:rsidRPr="00A55F95" w:rsidRDefault="00F6425E">
      <w:pPr>
        <w:spacing w:after="0"/>
        <w:ind w:left="120"/>
        <w:rPr>
          <w:lang w:val="ru-RU"/>
        </w:rPr>
      </w:pPr>
      <w:bookmarkStart w:id="6" w:name="_Toc137210404"/>
      <w:bookmarkEnd w:id="6"/>
    </w:p>
    <w:p w:rsidR="00F6425E" w:rsidRPr="00A55F95" w:rsidRDefault="00A55F95">
      <w:pPr>
        <w:spacing w:after="0"/>
        <w:ind w:left="120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4 КЛАСС</w:t>
      </w:r>
    </w:p>
    <w:p w:rsidR="00F6425E" w:rsidRPr="00A55F95" w:rsidRDefault="00F6425E">
      <w:pPr>
        <w:spacing w:after="0"/>
        <w:ind w:left="120"/>
        <w:rPr>
          <w:lang w:val="ru-RU"/>
        </w:rPr>
      </w:pP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«Графика»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Правила линейной и воздушной перспективы: уменьшение размера изображения по мере удаления от первого плана, смягчения цветового и тонального контрастов.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Рисунок фигуры человека: основные пропорции и взаимоотношение частей фигуры, передача движения фигуры на плоскости листа: бег, ходьба, сидящая и стоящая фигуры.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Графическое изображение героев былин, древних легенд, сказок и сказаний разных народов.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Изображение города – тематическая графическая композиция; использование карандаша, мелков, фломастеров (смешанная техника).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«Живопись»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Красота природы разных климатических зон, создание пейзажных композиций (горный, степной, среднерусский ландшафт).</w:t>
      </w:r>
    </w:p>
    <w:p w:rsidR="00F6425E" w:rsidRPr="003C0E79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Портретные изображения человека по представлению и наблюдению с разным содержанием: женский или мужской портрет, двойной портрет матери и ребёнка, портрет пожилого человека, детский портрет или автопортрет, портрет персонажа по представлению </w:t>
      </w:r>
      <w:r w:rsidRPr="003C0E79">
        <w:rPr>
          <w:rFonts w:ascii="Times New Roman" w:hAnsi="Times New Roman"/>
          <w:color w:val="000000"/>
          <w:lang w:val="ru-RU"/>
        </w:rPr>
        <w:t>(из выбранной культурной эпохи).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Тематические многофигурные композиции: коллективно созданные панно-аппликации из индивидуальных рисунков и вырезанных персонажей на темы праздников народов мира или в качестве иллюстраций к сказкам и легендам.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«Скульптура»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Знакомство со скульптурными памятниками героям и защитникам Отечества, героям Великой Отечественной войны и мемориальными комплексами. Создание эскиза памятника ко Дню Победы в </w:t>
      </w:r>
      <w:r w:rsidRPr="00A55F95">
        <w:rPr>
          <w:rFonts w:ascii="Times New Roman" w:hAnsi="Times New Roman"/>
          <w:color w:val="000000"/>
          <w:lang w:val="ru-RU"/>
        </w:rPr>
        <w:lastRenderedPageBreak/>
        <w:t xml:space="preserve">Великой Отечественной войне. Работа с пластилином или глиной. Выражение значительности, трагизма и победительной силы.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«Декоративно-прикладное искусство»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Орнаменты разных народов. Подчинённость орнамента форме и назначению предмета, в художественной обработке которого он применяется. Особенности символов и изобразительных мотивов в орнаментах разных народов. Орнаменты в архитектуре, на тканях, одежде, предметах быта и другие.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Мотивы и назначение русских народных орнаментов. Деревянная резьба и роспись, украшение наличников и других элементов избы, вышивка, декор головных уборов и другие.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Орнаментальное украшение каменной архитектуры в памятниках русской культуры, каменная резьба, росписи стен, изразцы.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Народный костюм. Русский народный праздничный костюм, символы и обереги в его декоре. Головные уборы. Особенности мужской одежды разных сословий, связь украшения костюма мужчины с родом его занятий.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Женский и мужской костюмы в традициях разных народов.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Своеобразие одежды разных эпох и культур.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«Архитектура»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Конструкция традиционных народных жилищ, их связь с окружающей природой: дома из дерева, глины, камня; юрта и её устройство (каркасный дом); изображение традиционных жилищ.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Деревянная изба, её конструкция и декор. Моделирование избы из бумаги или изображение на плоскости в технике аппликации её фасада и традиционного декора. Понимание тесной связи красоты и пользы, функционального и декоративного в архитектуре традиционного жилого деревянного дома. Разные виды изб и надворных построек.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Конструкция и изображение здания каменного собора: свод, нефы, закомары, глава, купол. Роль собора в организации жизни древнего города, собор как архитектурная доминанта.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Традиции архитектурной конструкции храмовых построек разных народов. Изображение типичной конструкции зданий: древнегреческий храм, готический или романский собор, мечеть, пагода.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Освоение образа и структуры архитектурного пространства древнерусского города. Крепостные стены и башни, торг, посад, главный собор. Красота и мудрость в организации города, жизнь в городе.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Понимание значения для современных людей сохранения культурного наследия.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«Восприятие произведений искусства»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Произведения В. М. Васнецова, Б. М.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Кустодиева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А. М. Васнецова, В. И. Сурикова, К. А. Коровина, А. Г. Венецианова, А. П. Рябушкина, И. Я.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Билибина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на темы истории и традиций русской отечественной культуры.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Примеры произведений великих европейских художников: Леонардо да Винчи, Рафаэля, Рембрандта, Пикассо (и других по выбору учителя).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Памятники древнерусского каменного зодчества: Московский Кремль, Новгородский детинец, Псковский Кром, Казанский кремль (и другие с учётом местных архитектурных комплексов, в том числе монастырских). Памятники русского деревянного зодчества. Архитектурный комплекс на острове Кижи.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Художественная культура разных эпох и народов. Представления об архитектурных, декоративных и изобразительных произведениях в культуре Древней Греции, других культур Древнего мира. Архитектурные памятники Западной Европы Средних веков и эпохи Возрождения. Произведения предметно-пространственной культуры, составляющие истоки, основания национальных культур в современном мире.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Памятники национальным героям. Памятник К. Минину и Д. Пожарскому скульптора И. П.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Мартоса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в Москве. Мемориальные ансамбли: Могила Неизвестного Солдата в Москве; памятник-ансамбль «Героям Сталинградской битвы» на Мамаевом кургане (и другие по выбору учителя).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«Азбука цифровой графики»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Изображение и освоение в программе </w:t>
      </w:r>
      <w:r w:rsidRPr="00A55F95">
        <w:rPr>
          <w:rFonts w:ascii="Times New Roman" w:hAnsi="Times New Roman"/>
          <w:color w:val="000000"/>
        </w:rPr>
        <w:t>Paint</w:t>
      </w:r>
      <w:r w:rsidRPr="00A55F95">
        <w:rPr>
          <w:rFonts w:ascii="Times New Roman" w:hAnsi="Times New Roman"/>
          <w:color w:val="000000"/>
          <w:lang w:val="ru-RU"/>
        </w:rPr>
        <w:t xml:space="preserve"> правил линейной и воздушной перспективы: изображение линии горизонта и точки схода, перспективных сокращений, цветовых и тональных изменений.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Моделирование в графическом редакторе с помощью инструментов геометрических фигур конструкции традиционного крестьянского деревянного дома (избы) и различных вариантов его устройства. Моделирование конструкции разных видов традиционных жилищ разных народов (например, юрта, каркасный дом, в том числе с учётом местных традиций).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lastRenderedPageBreak/>
        <w:t>Моделирование в графическом редакторе с помощью инструментов геометрических фигур конструкций храмовых зданий разных культур: каменный православный собор, готический или романский собор, пагода, мечеть.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Построение в графическом редакторе с помощью геометрических фигур или на линейной основе пропорций фигуры человека, изображение различных фаз движения. Создание анимации схематического движения человека (при соответствующих технических условиях).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Анимация простого движения нарисованной фигурки: загрузить две фазы движения фигурки в виртуальный редактор </w:t>
      </w:r>
      <w:r w:rsidRPr="00A55F95">
        <w:rPr>
          <w:rFonts w:ascii="Times New Roman" w:hAnsi="Times New Roman"/>
          <w:color w:val="000000"/>
        </w:rPr>
        <w:t>GIF</w:t>
      </w:r>
      <w:r w:rsidRPr="00A55F95">
        <w:rPr>
          <w:rFonts w:ascii="Times New Roman" w:hAnsi="Times New Roman"/>
          <w:color w:val="000000"/>
          <w:lang w:val="ru-RU"/>
        </w:rPr>
        <w:t>-анимации и сохранить простое повторяющееся движение своего рисунка.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Создание компьютерной презентации в программе </w:t>
      </w:r>
      <w:r w:rsidRPr="00A55F95">
        <w:rPr>
          <w:rFonts w:ascii="Times New Roman" w:hAnsi="Times New Roman"/>
          <w:color w:val="000000"/>
        </w:rPr>
        <w:t>PowerPoint</w:t>
      </w:r>
      <w:r w:rsidRPr="00A55F95">
        <w:rPr>
          <w:rFonts w:ascii="Times New Roman" w:hAnsi="Times New Roman"/>
          <w:color w:val="000000"/>
          <w:lang w:val="ru-RU"/>
        </w:rPr>
        <w:t xml:space="preserve"> на тему архитектуры, декоративного и изобразительного искусства выбранной эпохи или этнокультурных традиций народов России.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Виртуальные тематические путешествия по художественным музеям мира.</w:t>
      </w:r>
    </w:p>
    <w:p w:rsidR="00F6425E" w:rsidRPr="00A55F95" w:rsidRDefault="00F6425E">
      <w:pPr>
        <w:rPr>
          <w:lang w:val="ru-RU"/>
        </w:rPr>
        <w:sectPr w:rsidR="00F6425E" w:rsidRPr="00A55F95" w:rsidSect="00A55F95">
          <w:pgSz w:w="11906" w:h="16383"/>
          <w:pgMar w:top="567" w:right="851" w:bottom="624" w:left="794" w:header="720" w:footer="720" w:gutter="0"/>
          <w:cols w:space="720"/>
        </w:sectPr>
      </w:pPr>
    </w:p>
    <w:p w:rsidR="00F6425E" w:rsidRPr="00A55F95" w:rsidRDefault="00A55F95">
      <w:pPr>
        <w:spacing w:after="0" w:line="264" w:lineRule="auto"/>
        <w:ind w:left="120"/>
        <w:jc w:val="both"/>
        <w:rPr>
          <w:lang w:val="ru-RU"/>
        </w:rPr>
      </w:pPr>
      <w:bookmarkStart w:id="7" w:name="block-18271973"/>
      <w:bookmarkEnd w:id="3"/>
      <w:r w:rsidRPr="00A55F95">
        <w:rPr>
          <w:rFonts w:ascii="Times New Roman" w:hAnsi="Times New Roman"/>
          <w:color w:val="000000"/>
          <w:lang w:val="ru-RU"/>
        </w:rPr>
        <w:lastRenderedPageBreak/>
        <w:t>​</w:t>
      </w:r>
      <w:r w:rsidRPr="00A55F95">
        <w:rPr>
          <w:rFonts w:ascii="Times New Roman" w:hAnsi="Times New Roman"/>
          <w:b/>
          <w:color w:val="000000"/>
          <w:lang w:val="ru-RU"/>
        </w:rPr>
        <w:t>ПЛАНИРУЕМЫЕ РЕЗУЛЬТАТЫ ОСВОЕНИЯ ПРОГРАММЫ ПО ИЗОБРАЗИТЕЛЬНОМУ ИСКУССТВУ НА УРОВНЕ НАЧАЛЬНОГО ОБЩЕГО ОБРАЗОВАНИЯ</w:t>
      </w:r>
    </w:p>
    <w:p w:rsidR="00F6425E" w:rsidRPr="00A55F95" w:rsidRDefault="00F6425E">
      <w:pPr>
        <w:spacing w:after="0" w:line="264" w:lineRule="auto"/>
        <w:ind w:left="120"/>
        <w:jc w:val="both"/>
        <w:rPr>
          <w:lang w:val="ru-RU"/>
        </w:rPr>
      </w:pPr>
    </w:p>
    <w:p w:rsidR="00F6425E" w:rsidRPr="00A55F95" w:rsidRDefault="00A55F95">
      <w:pPr>
        <w:spacing w:after="0" w:line="264" w:lineRule="auto"/>
        <w:ind w:left="12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 xml:space="preserve">ЛИЧНОСТНЫЕ РЕЗУЛЬТАТЫ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социокультурными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В результате изучения изобразительного искусства на уровне начального общего образования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у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обучающегося будут сформированы следующие </w:t>
      </w:r>
      <w:r w:rsidRPr="00A55F95">
        <w:rPr>
          <w:rFonts w:ascii="Times New Roman" w:hAnsi="Times New Roman"/>
          <w:b/>
          <w:color w:val="000000"/>
          <w:lang w:val="ru-RU"/>
        </w:rPr>
        <w:t>личностные результаты</w:t>
      </w:r>
      <w:r w:rsidRPr="00A55F95">
        <w:rPr>
          <w:rFonts w:ascii="Times New Roman" w:hAnsi="Times New Roman"/>
          <w:color w:val="000000"/>
          <w:lang w:val="ru-RU"/>
        </w:rPr>
        <w:t xml:space="preserve">: </w:t>
      </w:r>
    </w:p>
    <w:p w:rsidR="00F6425E" w:rsidRPr="00A55F95" w:rsidRDefault="00A55F95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уважение и ценностное отношение к своей Родине – России; </w:t>
      </w:r>
    </w:p>
    <w:p w:rsidR="00F6425E" w:rsidRPr="00A55F95" w:rsidRDefault="00A55F95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ценностно-смысловые ориентации и установки, отражающие индивидуально-личностные позиции и социально значимые личностные качества;</w:t>
      </w:r>
    </w:p>
    <w:p w:rsidR="00F6425E" w:rsidRPr="00A55F95" w:rsidRDefault="00A55F95">
      <w:pPr>
        <w:numPr>
          <w:ilvl w:val="0"/>
          <w:numId w:val="1"/>
        </w:numPr>
        <w:spacing w:after="0" w:line="264" w:lineRule="auto"/>
        <w:jc w:val="both"/>
      </w:pPr>
      <w:proofErr w:type="spellStart"/>
      <w:r w:rsidRPr="00A55F95">
        <w:rPr>
          <w:rFonts w:ascii="Times New Roman" w:hAnsi="Times New Roman"/>
          <w:color w:val="000000"/>
        </w:rPr>
        <w:t>духовно-нравственное</w:t>
      </w:r>
      <w:proofErr w:type="spellEnd"/>
      <w:r w:rsidRPr="00A55F95">
        <w:rPr>
          <w:rFonts w:ascii="Times New Roman" w:hAnsi="Times New Roman"/>
          <w:color w:val="000000"/>
        </w:rPr>
        <w:t xml:space="preserve"> </w:t>
      </w:r>
      <w:proofErr w:type="spellStart"/>
      <w:r w:rsidRPr="00A55F95">
        <w:rPr>
          <w:rFonts w:ascii="Times New Roman" w:hAnsi="Times New Roman"/>
          <w:color w:val="000000"/>
        </w:rPr>
        <w:t>развитие</w:t>
      </w:r>
      <w:proofErr w:type="spellEnd"/>
      <w:r w:rsidRPr="00A55F95">
        <w:rPr>
          <w:rFonts w:ascii="Times New Roman" w:hAnsi="Times New Roman"/>
          <w:color w:val="000000"/>
        </w:rPr>
        <w:t xml:space="preserve"> </w:t>
      </w:r>
      <w:proofErr w:type="spellStart"/>
      <w:r w:rsidRPr="00A55F95">
        <w:rPr>
          <w:rFonts w:ascii="Times New Roman" w:hAnsi="Times New Roman"/>
          <w:color w:val="000000"/>
        </w:rPr>
        <w:t>обучающихся</w:t>
      </w:r>
      <w:proofErr w:type="spellEnd"/>
      <w:r w:rsidRPr="00A55F95">
        <w:rPr>
          <w:rFonts w:ascii="Times New Roman" w:hAnsi="Times New Roman"/>
          <w:color w:val="000000"/>
        </w:rPr>
        <w:t>;</w:t>
      </w:r>
    </w:p>
    <w:p w:rsidR="00F6425E" w:rsidRPr="00A55F95" w:rsidRDefault="00A55F95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мотивация к познанию и обучению, готовность к саморазвитию и активному участию в социально значимой деятельности;</w:t>
      </w:r>
    </w:p>
    <w:p w:rsidR="00F6425E" w:rsidRPr="00A55F95" w:rsidRDefault="00A55F95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позитивный опыт участия в творческой деятельности; интерес к произведениям искусства и литературы, построенным на принципах нравственности и гуманизма, уважительного отношения и интереса к культурным традициям и творчеству своего и других народов.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Патриотическое воспитание</w:t>
      </w:r>
      <w:r w:rsidRPr="00A55F95">
        <w:rPr>
          <w:rFonts w:ascii="Times New Roman" w:hAnsi="Times New Roman"/>
          <w:color w:val="000000"/>
          <w:lang w:val="ru-RU"/>
        </w:rPr>
        <w:t xml:space="preserve"> осуществляется через освоение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обучающимися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содержания традиций отечественной культуры, выраженной в её архитектуре, народном, декоративно-прикладном и изобразительном искусстве. Урок искусства воспитывает патриотизм в процессе восприятия и освоения в личной художественной деятельности конкретных знаний о красоте и мудрости, заложенных в культурных традициях.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Гражданское воспитание</w:t>
      </w:r>
      <w:r w:rsidRPr="00A55F95">
        <w:rPr>
          <w:rFonts w:ascii="Times New Roman" w:hAnsi="Times New Roman"/>
          <w:color w:val="000000"/>
          <w:lang w:val="ru-RU"/>
        </w:rPr>
        <w:t xml:space="preserve"> осуществляется через развитие чувства личной причастности к жизни общества и созидающих качеств личности, приобщение обучающихся к ценностям отечественной и мировой культуры. Учебный предмет способствует пониманию особенностей жизни разных народов и красоты их эстетических идеалов. Коллективные творческие работы создают условия для разных форм художественно-творческой деятельности, способствуют пониманию другого человека, становлению чувства личной ответственности.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Духовно-нравственное воспитание</w:t>
      </w:r>
      <w:r w:rsidRPr="00A55F95">
        <w:rPr>
          <w:rFonts w:ascii="Times New Roman" w:hAnsi="Times New Roman"/>
          <w:color w:val="000000"/>
          <w:lang w:val="ru-RU"/>
        </w:rPr>
        <w:t xml:space="preserve"> является стержнем художественного развития обучающегося, приобщения его к искусству как сфере, концентрирующей в себе духовно-нравственный поиск человечества. Учебные задания направлены на развитие внутреннего мира обучающегося и развитие его эмоционально-образной, чувственной сферы. Занятия искусством помогают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обучающемуся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обрести социально значимые знания. Развитие творческих способностей способствует росту самосознания, осознания себя как личности и члена общества.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Эстетическое воспитание</w:t>
      </w:r>
      <w:r w:rsidRPr="00A55F95">
        <w:rPr>
          <w:rFonts w:ascii="Times New Roman" w:hAnsi="Times New Roman"/>
          <w:color w:val="000000"/>
          <w:lang w:val="ru-RU"/>
        </w:rPr>
        <w:t xml:space="preserve"> – важнейший компонент и условие развития социально значимых отношений обучающихся, формирования представлений о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прекрасном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и безобразном, о высоком и низком. Эстетическое воспитание способствует формированию ценностных ориентаций обучающихся в отношении к окружающим людям, в стремлении к их пониманию, а также в отношении к семье, природе, труду, искусству, культурному наследию.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Ценности познавательной деятельности</w:t>
      </w:r>
      <w:r w:rsidRPr="00A55F95">
        <w:rPr>
          <w:rFonts w:ascii="Times New Roman" w:hAnsi="Times New Roman"/>
          <w:color w:val="000000"/>
          <w:lang w:val="ru-RU"/>
        </w:rPr>
        <w:t xml:space="preserve"> воспитываются как эмоционально окрашенный интерес к жизни людей и природы. Происходит это в процессе развития навыков восприятия и художественной рефлексии своих наблюдений в художественно-творческой деятельности. Навыки исследовательской деятельности развиваются при выполнении заданий культурно-исторической направленности.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Экологическое воспитание</w:t>
      </w:r>
      <w:r w:rsidRPr="00A55F95">
        <w:rPr>
          <w:rFonts w:ascii="Times New Roman" w:hAnsi="Times New Roman"/>
          <w:color w:val="000000"/>
          <w:lang w:val="ru-RU"/>
        </w:rPr>
        <w:t xml:space="preserve"> происходит в процессе художественно-эстетического наблюдения природы и её образа в произведениях искусства. Формирование эстетических чу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вств сп</w:t>
      </w:r>
      <w:proofErr w:type="gramEnd"/>
      <w:r w:rsidRPr="00A55F95">
        <w:rPr>
          <w:rFonts w:ascii="Times New Roman" w:hAnsi="Times New Roman"/>
          <w:color w:val="000000"/>
          <w:lang w:val="ru-RU"/>
        </w:rPr>
        <w:t>особствует активному неприятию действий, приносящих вред окружающей среде.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Трудовое воспитание</w:t>
      </w:r>
      <w:r w:rsidRPr="00A55F95">
        <w:rPr>
          <w:rFonts w:ascii="Times New Roman" w:hAnsi="Times New Roman"/>
          <w:color w:val="000000"/>
          <w:lang w:val="ru-RU"/>
        </w:rPr>
        <w:t xml:space="preserve"> осуществляется в процессе личной художественно-творческой работы по освоению художественных материалов и удовлетворения от создания реального, практического продукта. Воспитываются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стремление достичь результат</w:t>
      </w:r>
      <w:proofErr w:type="gramEnd"/>
      <w:r w:rsidRPr="00A55F95">
        <w:rPr>
          <w:rFonts w:ascii="Times New Roman" w:hAnsi="Times New Roman"/>
          <w:color w:val="000000"/>
          <w:lang w:val="ru-RU"/>
        </w:rPr>
        <w:t>, упорство, творческая инициатива, понимание эстетики трудовой деятельности. Важны также умения сотрудничать с одноклассниками, работать в команде, выполнять коллективную работу – обязательные требования к определённым заданиям по программе.</w:t>
      </w:r>
      <w:bookmarkStart w:id="8" w:name="_Toc124264881"/>
      <w:bookmarkEnd w:id="8"/>
    </w:p>
    <w:p w:rsidR="00F6425E" w:rsidRPr="00A55F95" w:rsidRDefault="00A55F95">
      <w:pPr>
        <w:spacing w:after="0"/>
        <w:ind w:left="120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lastRenderedPageBreak/>
        <w:t>МЕТАПРЕДМЕТНЫЕ РЕЗУЛЬТАТЫ</w:t>
      </w:r>
      <w:r w:rsidRPr="00A55F95">
        <w:rPr>
          <w:rFonts w:ascii="Times New Roman" w:hAnsi="Times New Roman"/>
          <w:color w:val="000000"/>
          <w:lang w:val="ru-RU"/>
        </w:rPr>
        <w:t xml:space="preserve"> </w:t>
      </w:r>
    </w:p>
    <w:p w:rsidR="00F6425E" w:rsidRPr="00A55F95" w:rsidRDefault="00F6425E">
      <w:pPr>
        <w:spacing w:after="0"/>
        <w:ind w:left="120"/>
        <w:rPr>
          <w:lang w:val="ru-RU"/>
        </w:rPr>
      </w:pPr>
    </w:p>
    <w:p w:rsidR="00F6425E" w:rsidRPr="00A55F95" w:rsidRDefault="00A55F95">
      <w:pPr>
        <w:spacing w:after="0" w:line="264" w:lineRule="auto"/>
        <w:ind w:left="12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Овладение универсальными познавательными действиями</w:t>
      </w:r>
      <w:r w:rsidRPr="00A55F95">
        <w:rPr>
          <w:rFonts w:ascii="Times New Roman" w:hAnsi="Times New Roman"/>
          <w:color w:val="000000"/>
          <w:lang w:val="ru-RU"/>
        </w:rPr>
        <w:t xml:space="preserve">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Пространственные представления и сенсорные способности:</w:t>
      </w:r>
    </w:p>
    <w:p w:rsidR="00F6425E" w:rsidRPr="00A55F95" w:rsidRDefault="00A55F95">
      <w:pPr>
        <w:numPr>
          <w:ilvl w:val="0"/>
          <w:numId w:val="2"/>
        </w:numPr>
        <w:spacing w:after="0" w:line="264" w:lineRule="auto"/>
        <w:jc w:val="both"/>
      </w:pPr>
      <w:proofErr w:type="spellStart"/>
      <w:r w:rsidRPr="00A55F95">
        <w:rPr>
          <w:rFonts w:ascii="Times New Roman" w:hAnsi="Times New Roman"/>
          <w:color w:val="000000"/>
        </w:rPr>
        <w:t>характеризовать</w:t>
      </w:r>
      <w:proofErr w:type="spellEnd"/>
      <w:r w:rsidRPr="00A55F95">
        <w:rPr>
          <w:rFonts w:ascii="Times New Roman" w:hAnsi="Times New Roman"/>
          <w:color w:val="000000"/>
        </w:rPr>
        <w:t xml:space="preserve"> </w:t>
      </w:r>
      <w:proofErr w:type="spellStart"/>
      <w:r w:rsidRPr="00A55F95">
        <w:rPr>
          <w:rFonts w:ascii="Times New Roman" w:hAnsi="Times New Roman"/>
          <w:color w:val="000000"/>
        </w:rPr>
        <w:t>форму</w:t>
      </w:r>
      <w:proofErr w:type="spellEnd"/>
      <w:r w:rsidRPr="00A55F95">
        <w:rPr>
          <w:rFonts w:ascii="Times New Roman" w:hAnsi="Times New Roman"/>
          <w:color w:val="000000"/>
        </w:rPr>
        <w:t xml:space="preserve"> </w:t>
      </w:r>
      <w:proofErr w:type="spellStart"/>
      <w:r w:rsidRPr="00A55F95">
        <w:rPr>
          <w:rFonts w:ascii="Times New Roman" w:hAnsi="Times New Roman"/>
          <w:color w:val="000000"/>
        </w:rPr>
        <w:t>предмета</w:t>
      </w:r>
      <w:proofErr w:type="spellEnd"/>
      <w:r w:rsidRPr="00A55F95">
        <w:rPr>
          <w:rFonts w:ascii="Times New Roman" w:hAnsi="Times New Roman"/>
          <w:color w:val="000000"/>
        </w:rPr>
        <w:t xml:space="preserve">, </w:t>
      </w:r>
      <w:proofErr w:type="spellStart"/>
      <w:r w:rsidRPr="00A55F95">
        <w:rPr>
          <w:rFonts w:ascii="Times New Roman" w:hAnsi="Times New Roman"/>
          <w:color w:val="000000"/>
        </w:rPr>
        <w:t>конструкции</w:t>
      </w:r>
      <w:proofErr w:type="spellEnd"/>
      <w:r w:rsidRPr="00A55F95">
        <w:rPr>
          <w:rFonts w:ascii="Times New Roman" w:hAnsi="Times New Roman"/>
          <w:color w:val="000000"/>
        </w:rPr>
        <w:t>;</w:t>
      </w:r>
    </w:p>
    <w:p w:rsidR="00F6425E" w:rsidRPr="00A55F95" w:rsidRDefault="00A55F9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выявлять доминантные черты (характерные особенности) в визуальном образе;</w:t>
      </w:r>
    </w:p>
    <w:p w:rsidR="00F6425E" w:rsidRPr="00A55F95" w:rsidRDefault="00A55F9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сравнивать плоскостные и пространственные объекты по заданным основаниям;</w:t>
      </w:r>
    </w:p>
    <w:p w:rsidR="00F6425E" w:rsidRPr="00A55F95" w:rsidRDefault="00A55F9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находить ассоциативные связи между визуальными образами разных форм и предметов;</w:t>
      </w:r>
    </w:p>
    <w:p w:rsidR="00F6425E" w:rsidRPr="00A55F95" w:rsidRDefault="00A55F9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сопоставлять части и целое в видимом образе, предмете, конструкции;</w:t>
      </w:r>
    </w:p>
    <w:p w:rsidR="00F6425E" w:rsidRPr="00A55F95" w:rsidRDefault="00A55F9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анализировать пропорциональные отношения частей внутри целого и предметов между собой;</w:t>
      </w:r>
    </w:p>
    <w:p w:rsidR="00F6425E" w:rsidRPr="00A55F95" w:rsidRDefault="00A55F95">
      <w:pPr>
        <w:numPr>
          <w:ilvl w:val="0"/>
          <w:numId w:val="2"/>
        </w:numPr>
        <w:spacing w:after="0" w:line="264" w:lineRule="auto"/>
        <w:jc w:val="both"/>
      </w:pPr>
      <w:proofErr w:type="spellStart"/>
      <w:r w:rsidRPr="00A55F95">
        <w:rPr>
          <w:rFonts w:ascii="Times New Roman" w:hAnsi="Times New Roman"/>
          <w:color w:val="000000"/>
        </w:rPr>
        <w:t>обобщать</w:t>
      </w:r>
      <w:proofErr w:type="spellEnd"/>
      <w:r w:rsidRPr="00A55F95">
        <w:rPr>
          <w:rFonts w:ascii="Times New Roman" w:hAnsi="Times New Roman"/>
          <w:color w:val="000000"/>
        </w:rPr>
        <w:t xml:space="preserve"> </w:t>
      </w:r>
      <w:proofErr w:type="spellStart"/>
      <w:r w:rsidRPr="00A55F95">
        <w:rPr>
          <w:rFonts w:ascii="Times New Roman" w:hAnsi="Times New Roman"/>
          <w:color w:val="000000"/>
        </w:rPr>
        <w:t>форму</w:t>
      </w:r>
      <w:proofErr w:type="spellEnd"/>
      <w:r w:rsidRPr="00A55F95">
        <w:rPr>
          <w:rFonts w:ascii="Times New Roman" w:hAnsi="Times New Roman"/>
          <w:color w:val="000000"/>
        </w:rPr>
        <w:t xml:space="preserve"> </w:t>
      </w:r>
      <w:proofErr w:type="spellStart"/>
      <w:r w:rsidRPr="00A55F95">
        <w:rPr>
          <w:rFonts w:ascii="Times New Roman" w:hAnsi="Times New Roman"/>
          <w:color w:val="000000"/>
        </w:rPr>
        <w:t>составной</w:t>
      </w:r>
      <w:proofErr w:type="spellEnd"/>
      <w:r w:rsidRPr="00A55F95">
        <w:rPr>
          <w:rFonts w:ascii="Times New Roman" w:hAnsi="Times New Roman"/>
          <w:color w:val="000000"/>
        </w:rPr>
        <w:t xml:space="preserve"> </w:t>
      </w:r>
      <w:proofErr w:type="spellStart"/>
      <w:r w:rsidRPr="00A55F95">
        <w:rPr>
          <w:rFonts w:ascii="Times New Roman" w:hAnsi="Times New Roman"/>
          <w:color w:val="000000"/>
        </w:rPr>
        <w:t>конструкции</w:t>
      </w:r>
      <w:proofErr w:type="spellEnd"/>
      <w:r w:rsidRPr="00A55F95">
        <w:rPr>
          <w:rFonts w:ascii="Times New Roman" w:hAnsi="Times New Roman"/>
          <w:color w:val="000000"/>
        </w:rPr>
        <w:t>;</w:t>
      </w:r>
    </w:p>
    <w:p w:rsidR="00F6425E" w:rsidRPr="00A55F95" w:rsidRDefault="00A55F9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выявлять и анализировать ритмические отношения в пространстве и в изображении (визуальном образе) на установленных основаниях;</w:t>
      </w:r>
    </w:p>
    <w:p w:rsidR="00F6425E" w:rsidRPr="00A55F95" w:rsidRDefault="00A55F9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передавать обобщённый образ реальности при построении плоской композиции; </w:t>
      </w:r>
    </w:p>
    <w:p w:rsidR="00F6425E" w:rsidRPr="00A55F95" w:rsidRDefault="00A55F9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соотносить тональные отношения (тёмное – светлое) в пространственных и плоскостных объектах;</w:t>
      </w:r>
    </w:p>
    <w:p w:rsidR="00F6425E" w:rsidRPr="00A55F95" w:rsidRDefault="00A55F9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выявлять и анализировать эмоциональное воздействие цветовых отношений в пространственной среде и плоскостном изображении.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:rsidR="00F6425E" w:rsidRPr="00A55F95" w:rsidRDefault="00A55F9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проявлять исследовательские, экспериментальные действия в процессе освоения выразительных свойств различных художественных материалов;</w:t>
      </w:r>
    </w:p>
    <w:p w:rsidR="00F6425E" w:rsidRPr="00A55F95" w:rsidRDefault="00A55F9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проявлять творческие экспериментальные действия в процессе самостоятельного выполнения художественных заданий;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искусства, архитектуры и продуктов детского художественного творчества;</w:t>
      </w:r>
    </w:p>
    <w:p w:rsidR="00F6425E" w:rsidRPr="00A55F95" w:rsidRDefault="00A55F9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использовать наблюдения для получения информации об особенностях объектов и состояния природы, предметного мира человека, городской среды;</w:t>
      </w:r>
    </w:p>
    <w:p w:rsidR="00F6425E" w:rsidRPr="00A55F95" w:rsidRDefault="00A55F9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анализировать и оценивать с позиций эстетических категорий явления природы и предметно-пространственную среду жизни человека;</w:t>
      </w:r>
    </w:p>
    <w:p w:rsidR="00F6425E" w:rsidRPr="00A55F95" w:rsidRDefault="00A55F9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формулировать выводы, соответствующие эстетическим, аналитическим и другим учебным установкам по результатам проведённого наблюдения;</w:t>
      </w:r>
    </w:p>
    <w:p w:rsidR="00F6425E" w:rsidRPr="00A55F95" w:rsidRDefault="00A55F9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использовать знаково-символические средства для составления орнаментов и декоративных композиций;</w:t>
      </w:r>
    </w:p>
    <w:p w:rsidR="00F6425E" w:rsidRPr="00A55F95" w:rsidRDefault="00A55F9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классифицировать произведения искусства по видам и, соответственно, по назначению в жизни людей;</w:t>
      </w:r>
    </w:p>
    <w:p w:rsidR="00F6425E" w:rsidRPr="00A55F95" w:rsidRDefault="00A55F9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классифицировать произведения изобразительного искусства по жанрам в качестве инструмента анализа содержания произведений;</w:t>
      </w:r>
    </w:p>
    <w:p w:rsidR="00F6425E" w:rsidRPr="00A55F95" w:rsidRDefault="00A55F9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ставить и использовать вопросы как исследовательский инструмент познания.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:rsidR="00F6425E" w:rsidRPr="00A55F95" w:rsidRDefault="00A55F95">
      <w:pPr>
        <w:numPr>
          <w:ilvl w:val="0"/>
          <w:numId w:val="4"/>
        </w:numPr>
        <w:spacing w:after="0" w:line="264" w:lineRule="auto"/>
        <w:jc w:val="both"/>
      </w:pPr>
      <w:proofErr w:type="spellStart"/>
      <w:r w:rsidRPr="00A55F95">
        <w:rPr>
          <w:rFonts w:ascii="Times New Roman" w:hAnsi="Times New Roman"/>
          <w:color w:val="000000"/>
        </w:rPr>
        <w:t>использовать</w:t>
      </w:r>
      <w:proofErr w:type="spellEnd"/>
      <w:r w:rsidRPr="00A55F95">
        <w:rPr>
          <w:rFonts w:ascii="Times New Roman" w:hAnsi="Times New Roman"/>
          <w:color w:val="000000"/>
        </w:rPr>
        <w:t xml:space="preserve"> </w:t>
      </w:r>
      <w:proofErr w:type="spellStart"/>
      <w:r w:rsidRPr="00A55F95">
        <w:rPr>
          <w:rFonts w:ascii="Times New Roman" w:hAnsi="Times New Roman"/>
          <w:color w:val="000000"/>
        </w:rPr>
        <w:t>электронные</w:t>
      </w:r>
      <w:proofErr w:type="spellEnd"/>
      <w:r w:rsidRPr="00A55F95">
        <w:rPr>
          <w:rFonts w:ascii="Times New Roman" w:hAnsi="Times New Roman"/>
          <w:color w:val="000000"/>
        </w:rPr>
        <w:t xml:space="preserve"> </w:t>
      </w:r>
      <w:proofErr w:type="spellStart"/>
      <w:r w:rsidRPr="00A55F95">
        <w:rPr>
          <w:rFonts w:ascii="Times New Roman" w:hAnsi="Times New Roman"/>
          <w:color w:val="000000"/>
        </w:rPr>
        <w:t>образовательные</w:t>
      </w:r>
      <w:proofErr w:type="spellEnd"/>
      <w:r w:rsidRPr="00A55F95">
        <w:rPr>
          <w:rFonts w:ascii="Times New Roman" w:hAnsi="Times New Roman"/>
          <w:color w:val="000000"/>
        </w:rPr>
        <w:t xml:space="preserve"> </w:t>
      </w:r>
      <w:proofErr w:type="spellStart"/>
      <w:r w:rsidRPr="00A55F95">
        <w:rPr>
          <w:rFonts w:ascii="Times New Roman" w:hAnsi="Times New Roman"/>
          <w:color w:val="000000"/>
        </w:rPr>
        <w:t>ресурсы</w:t>
      </w:r>
      <w:proofErr w:type="spellEnd"/>
      <w:r w:rsidRPr="00A55F95">
        <w:rPr>
          <w:rFonts w:ascii="Times New Roman" w:hAnsi="Times New Roman"/>
          <w:color w:val="000000"/>
        </w:rPr>
        <w:t>;</w:t>
      </w:r>
    </w:p>
    <w:p w:rsidR="00F6425E" w:rsidRPr="00A55F95" w:rsidRDefault="00A55F9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уметь работать с электронными учебниками и учебными пособиями;</w:t>
      </w:r>
    </w:p>
    <w:p w:rsidR="00F6425E" w:rsidRPr="00A55F95" w:rsidRDefault="00A55F9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выбирать источник для получения информации: поисковые системы Интернета, цифровые электронные средства, справочники, художественные альбомы и детские книги;</w:t>
      </w:r>
    </w:p>
    <w:p w:rsidR="00F6425E" w:rsidRPr="00A55F95" w:rsidRDefault="00A55F9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анализировать, интерпретировать, обобщать и систематизировать информацию, представленную в произведениях искусства, текстах, таблицах и схемах;</w:t>
      </w:r>
    </w:p>
    <w:p w:rsidR="00F6425E" w:rsidRPr="00A55F95" w:rsidRDefault="00A55F9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самостоятельно готовить информацию на заданную или выбранную тему и представлять её в различных видах: рисунках и эскизах, электронных презентациях;</w:t>
      </w:r>
    </w:p>
    <w:p w:rsidR="00F6425E" w:rsidRPr="00A55F95" w:rsidRDefault="00A55F9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lastRenderedPageBreak/>
        <w:t xml:space="preserve">осуществлять виртуальные путешествия по архитектурным памятникам, в отечественные художественные музеи и зарубежные художественные музеи (галереи) на основе установок и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квестов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>, предложенных учителем;</w:t>
      </w:r>
    </w:p>
    <w:p w:rsidR="00F6425E" w:rsidRPr="00A55F95" w:rsidRDefault="00A55F9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соблюдать правила информационной безопасности при работе в Интернете.</w:t>
      </w:r>
    </w:p>
    <w:p w:rsidR="00F6425E" w:rsidRPr="00A55F95" w:rsidRDefault="00A55F95">
      <w:pPr>
        <w:spacing w:after="0" w:line="264" w:lineRule="auto"/>
        <w:ind w:left="12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Овладение универсальными коммуникативными действиями</w:t>
      </w:r>
      <w:r w:rsidRPr="00A55F95">
        <w:rPr>
          <w:rFonts w:ascii="Times New Roman" w:hAnsi="Times New Roman"/>
          <w:color w:val="000000"/>
          <w:lang w:val="ru-RU"/>
        </w:rPr>
        <w:t xml:space="preserve">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 w:rsidR="00F6425E" w:rsidRPr="00A55F95" w:rsidRDefault="00A55F95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 w:rsidR="00F6425E" w:rsidRPr="00A55F95" w:rsidRDefault="00A55F95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вести диалог и участвовать в обсуждении, проявляя уважительное отношение к противоположным мнениям, сопоставлять свои суждения с суждениями участников общения, выявляя и корректно отстаивая свои позиции в оценке и понимании обсуждаемого явления; </w:t>
      </w:r>
    </w:p>
    <w:p w:rsidR="00F6425E" w:rsidRPr="00A55F95" w:rsidRDefault="00A55F95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находить общее решение и разрешать конфликты на основе общих позиций и учёта интересов в процессе совместной художественной деятельности;</w:t>
      </w:r>
    </w:p>
    <w:p w:rsidR="00F6425E" w:rsidRPr="00A55F95" w:rsidRDefault="00A55F95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демонстрировать и объяснять результаты своего творческого, художественного или исследовательского опыта;</w:t>
      </w:r>
    </w:p>
    <w:p w:rsidR="00F6425E" w:rsidRPr="00A55F95" w:rsidRDefault="00A55F95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анализировать произведения детского художественного творчества с позиций их содержания и в соответствии с учебной задачей, поставленной учителем;</w:t>
      </w:r>
    </w:p>
    <w:p w:rsidR="00F6425E" w:rsidRPr="00A55F95" w:rsidRDefault="00A55F95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признавать своё и чужое право на ошибку, развивать свои способности сопереживать, понимать намерения и переживания свои и других людей;</w:t>
      </w:r>
    </w:p>
    <w:p w:rsidR="00F6425E" w:rsidRPr="00A55F95" w:rsidRDefault="00A55F95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взаимодействовать, сотрудничать в процессе коллективной работы, принимать цель совместной деятельности и строить действия по её достижению, договариваться, выполнять поручения, подчиняться, ответственно относиться к своей задаче по достижению общего результата.</w:t>
      </w:r>
    </w:p>
    <w:p w:rsidR="00F6425E" w:rsidRPr="00A55F95" w:rsidRDefault="00A55F95">
      <w:pPr>
        <w:spacing w:after="0" w:line="264" w:lineRule="auto"/>
        <w:ind w:left="12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Овладение универсальными регулятивными действиями</w:t>
      </w:r>
      <w:r w:rsidRPr="00A55F95">
        <w:rPr>
          <w:rFonts w:ascii="Times New Roman" w:hAnsi="Times New Roman"/>
          <w:color w:val="000000"/>
          <w:lang w:val="ru-RU"/>
        </w:rPr>
        <w:t xml:space="preserve">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У обучающегося будут сформированы следующие умения самоорганизации и самоконтроля как часть регулятивных универсальных учебных действий: </w:t>
      </w:r>
    </w:p>
    <w:p w:rsidR="00F6425E" w:rsidRPr="00A55F95" w:rsidRDefault="00A55F95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внимательно относиться и выполнять учебные задачи, поставленные учителем;</w:t>
      </w:r>
    </w:p>
    <w:p w:rsidR="00F6425E" w:rsidRPr="00A55F95" w:rsidRDefault="00A55F95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соблюдать последовательность учебных действий при выполнении задания;</w:t>
      </w:r>
    </w:p>
    <w:p w:rsidR="00F6425E" w:rsidRPr="00A55F95" w:rsidRDefault="00A55F95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уметь организовывать своё рабочее место для практической работы, сохраняя порядок в окружающем пространстве и проявляя бережное отношение к используемым материалам; </w:t>
      </w:r>
    </w:p>
    <w:p w:rsidR="00F6425E" w:rsidRPr="00A55F95" w:rsidRDefault="00A55F95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результата.</w:t>
      </w:r>
    </w:p>
    <w:p w:rsidR="00F6425E" w:rsidRPr="00A55F95" w:rsidRDefault="00F6425E">
      <w:pPr>
        <w:spacing w:after="0"/>
        <w:ind w:left="120"/>
        <w:rPr>
          <w:lang w:val="ru-RU"/>
        </w:rPr>
      </w:pPr>
      <w:bookmarkStart w:id="9" w:name="_Toc124264882"/>
      <w:bookmarkEnd w:id="9"/>
    </w:p>
    <w:p w:rsidR="00F6425E" w:rsidRPr="00A55F95" w:rsidRDefault="00F6425E">
      <w:pPr>
        <w:spacing w:after="0"/>
        <w:ind w:left="120"/>
        <w:rPr>
          <w:lang w:val="ru-RU"/>
        </w:rPr>
      </w:pPr>
    </w:p>
    <w:p w:rsidR="00F6425E" w:rsidRPr="00A55F95" w:rsidRDefault="00A55F95">
      <w:pPr>
        <w:spacing w:after="0"/>
        <w:ind w:left="120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ПРЕДМЕТНЫЕ РЕЗУЛЬТАТЫ</w:t>
      </w:r>
    </w:p>
    <w:p w:rsidR="00F6425E" w:rsidRPr="00A55F95" w:rsidRDefault="00F6425E">
      <w:pPr>
        <w:spacing w:after="0" w:line="264" w:lineRule="auto"/>
        <w:ind w:left="120"/>
        <w:jc w:val="both"/>
        <w:rPr>
          <w:lang w:val="ru-RU"/>
        </w:rPr>
      </w:pPr>
    </w:p>
    <w:p w:rsidR="00F6425E" w:rsidRPr="00A55F95" w:rsidRDefault="00A55F95">
      <w:pPr>
        <w:spacing w:after="0" w:line="264" w:lineRule="auto"/>
        <w:ind w:left="12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К концу обучения в </w:t>
      </w:r>
      <w:r w:rsidRPr="00A55F95">
        <w:rPr>
          <w:rFonts w:ascii="Times New Roman" w:hAnsi="Times New Roman"/>
          <w:b/>
          <w:color w:val="000000"/>
          <w:lang w:val="ru-RU"/>
        </w:rPr>
        <w:t>1 классе</w:t>
      </w:r>
      <w:r w:rsidRPr="00A55F95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«Графика»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навыки применения свой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ств пр</w:t>
      </w:r>
      <w:proofErr w:type="gramEnd"/>
      <w:r w:rsidRPr="00A55F95">
        <w:rPr>
          <w:rFonts w:ascii="Times New Roman" w:hAnsi="Times New Roman"/>
          <w:color w:val="000000"/>
          <w:lang w:val="ru-RU"/>
        </w:rPr>
        <w:t>остых графических материалов в самостоятельной творческой работе в условиях урока.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первичный опыт в создании графического рисунка на основе знакомства со средствами изобразительного языка.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аналитического наблюдения формы предмета, опыт обобщения и геометризации наблюдаемой формы как основы обучения рисунку.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создания рисунка простого (плоского) предмета с натуры.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Учиться анализировать соотношения пропорций, визуально сравнивать пространственные величины.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первичные знания и навыки композиционного расположения изображения на листе.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Уметь выбирать вертикальный или горизонтальный формат листа для выполнения соответствующих задач рисунка.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Воспринимать учебную задачу, поставленную учителем, и решать её в своей практической художественной деятельности.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lastRenderedPageBreak/>
        <w:t>Уметь обсуждать результаты своей практической работы и работы товарищей с позиций соответствия их поставленной учебной задаче, с позиций выраженного в рисунке содержания и графических средств его выражения (в рамках программного материала).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«Живопись»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навыки работы красками «гуашь» в условиях урока.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Знать три основных цвета; обсуждать и называть ассоциативные представления, которые рождает каждый цвет.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Осознавать эмоциональное звучание цвета и уметь формулировать своё мнение с опорой на опыт жизненных ассоциаций.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экспериментирования, исследования результатов смешения красок и получения нового цвета.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Вести творческую работу на заданную тему с опорой на зрительные впечатления, организованные педагогом.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«Скульптура»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аналитического наблюдения, поиска выразительных образных объёмных форм в природе (например, облака, камни, коряги, формы плодов).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первичные приёмы лепки из пластилина, приобретать представления о целостной форме в объёмном изображении.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Овладевать первичными навыками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бумагопластики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– создания объёмных форм из бумаги путём её складывания, надрезания, закручивания.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«Декоративно-прикладное искусство»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Уметь рассматривать и эстетически характеризовать различные примеры узоров в природе (в условиях урока на основе фотографий); приводить примеры, сопоставлять и искать ассоциации с орнаментами в произведениях декоративно-прикладного искусства.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Различать виды орнаментов по изобразительным мотивам: растительные, геометрические, анималистические.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Учиться использовать правила симметрии в своей художественной деятельности.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создания орнаментальной декоративной композиции (стилизованной: декоративный цветок или птица).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знания о значении и назначении украшений в жизни людей.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представления о глиняных игрушках отечественных народных художественных промыслов (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дымковская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,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каргопольская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игрушки или по выбору учителя с учётом местных промыслов) и опыт практической художественной деятельности по мотивам игрушки выбранного промысла.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Иметь опыт и соответствующие возрасту навыки подготовки и оформления общего праздника.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«Архитектура».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Рассматривать различные произведения архитектуры в окружающем мире (по фотографиям в условиях урока); анализировать и характеризовать особенности и составные части рассматриваемых зданий.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приёмы конструирования из бумаги, складывания объёмных простых геометрических тел.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пространственного макетирования (сказочный город) в форме коллективной игровой деятельности.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представления о конструктивной основе любого предмета и первичные навыки анализа его строения.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«Восприятие произведений искусства»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умения рассматривать, анализировать детские рисунки с позиций их содержания и сюжета, настроения, композиции (расположения на листе), цвета, а также соответствия учебной задаче, поставленной учителем.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эстетического наблюдения природы на основе эмоциональных впечатлений с учётом учебных задач и визуальной установки учителя.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художественного наблюдения предметной среды жизни человека в зависимости от поставленной аналитической и эстетической задачи (установки).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опыт эстетического восприятия и аналитического наблюдения архитектурных построек.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Осваивать опыт эстетического, эмоционального общения со станковой картиной, понимать значение зрительских умений и специальных знаний; приобретать опыт восприятия картин со сказочным сюжетом </w:t>
      </w:r>
      <w:r w:rsidRPr="00A55F95">
        <w:rPr>
          <w:rFonts w:ascii="Times New Roman" w:hAnsi="Times New Roman"/>
          <w:color w:val="000000"/>
          <w:lang w:val="ru-RU"/>
        </w:rPr>
        <w:lastRenderedPageBreak/>
        <w:t xml:space="preserve">(В.М. Васнецова и других художников по выбору учителя), а также произведений с ярко выраженным эмоциональным настроением (например, натюрморты В. Ван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Гога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или А.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Матисса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).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новый опыт восприятия художественных иллюстраций в детских книгах и отношения к ним в соответствии с учебной установкой.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«Азбука цифровой графики»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создания фотографий с целью эстетического и целенаправленного наблюдения природы.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обсуждения фотографий с точки зрения того, с какой целью сделан снимок, насколько значимо его содержание и какова композиция в кадре.</w:t>
      </w:r>
      <w:bookmarkStart w:id="10" w:name="_TOC_250003"/>
      <w:bookmarkEnd w:id="10"/>
    </w:p>
    <w:p w:rsidR="00F6425E" w:rsidRPr="00A55F95" w:rsidRDefault="00A55F95">
      <w:pPr>
        <w:spacing w:after="0" w:line="264" w:lineRule="auto"/>
        <w:ind w:left="12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К концу обучения во </w:t>
      </w:r>
      <w:r w:rsidRPr="00A55F95">
        <w:rPr>
          <w:rFonts w:ascii="Times New Roman" w:hAnsi="Times New Roman"/>
          <w:b/>
          <w:color w:val="000000"/>
          <w:lang w:val="ru-RU"/>
        </w:rPr>
        <w:t>2 классе</w:t>
      </w:r>
      <w:r w:rsidRPr="00A55F95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«Графика»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особенности и приёмы работы новыми графическими художественными материалами; осваивать выразительные свойства твёрдых, сухих, мягких и жидких графических материалов.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навыки изображения на основе разной по характеру и способу наложения линии.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Овладевать понятием «ритм» и навыками ритмической организации изображения как необходимой композиционной основы выражения содержания.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навык визуального сравнения пространственных величин, приобретать умения соотносить пропорции в рисунках птиц и животных (с опорой на зрительские впечатления и анализ).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умение вести рисунок с натуры, видеть пропорции объекта, расположение его в пространстве; располагать изображение на листе, соблюдая этапы ведения рисунка, осваивая навык штриховки.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«Живопись»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навыки работы цветом, навыки смешения красок, пастозное плотное и прозрачное нанесение краски; осваивать разный характер мазков и движений кистью, навыки создания выразительной фактуры и кроющие качества гуаши.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работы акварельной краской и понимать особенности работы прозрачной краской.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Знать названия основных и составных цветов и способы получения разных оттенков составного цвета.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Различать и сравнивать тёмные и светлые оттенки цвета; осваивать смешение цветных красок с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белой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и чёрной (для изменения их тона).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Знать о делении цветов на тёплые и холодные; уметь различать и сравнивать тёплые и холодные оттенки цвета.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A55F95">
        <w:rPr>
          <w:rFonts w:ascii="Times New Roman" w:hAnsi="Times New Roman"/>
          <w:color w:val="000000"/>
          <w:lang w:val="ru-RU"/>
        </w:rPr>
        <w:t>Осваивать эмоциональную выразительность цвета: цвет звонкий и яркий, радостный; цвет мягкий, «глухой» и мрачный и другое.</w:t>
      </w:r>
      <w:proofErr w:type="gramEnd"/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создания пейзажей, передающих разные состояния погоды (например, туман, грозу) на основе изменения тонального звучания цвета, приобретать опыт передачи разного цветового состояния моря.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Уметь в изображении сказочных персонажей выразить их характер (герои сказок добрые и злые, нежные и грозные); обсуждать, объяснять, какими художественными средствами удалось показать характер сказочных персонажей.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«Скульптура»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Познакомиться с традиционными игрушками одного из народных художественных промыслов; освоить приёмы и последовательность лепки игрушки в традициях выбранного промысла; выполнить в технике лепки фигурку сказочного зверя по мотивам традиций выбранного промысла (по выбору: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филимоновская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абашевская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каргопольская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>, дымковская игрушки или с учётом местных промыслов).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Знать об изменениях скульптурного образа при осмотре произведения с разных сторон.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в процессе лепки из пластилина опыт передачи движения цельной лепной формы и разного характера движения этой формы (изображения зверушки).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«Декоративно-прикладное искусство»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Рассматривать, анализировать и эстетически оценивать разнообразие форм в природе, воспринимаемых как узоры.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A55F95">
        <w:rPr>
          <w:rFonts w:ascii="Times New Roman" w:hAnsi="Times New Roman"/>
          <w:color w:val="000000"/>
          <w:lang w:val="ru-RU"/>
        </w:rPr>
        <w:lastRenderedPageBreak/>
        <w:t>Сравнивать, сопоставлять природные явления – узоры (например, капли, снежинки, паутинки, роса на листьях, серёжки во время цветения деревьев) – с рукотворными произведениями декоративного искусства (кружево, шитьё, ювелирные изделия и другое).</w:t>
      </w:r>
      <w:proofErr w:type="gramEnd"/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выполнения эскиза геометрического орнамента кружева или вышивки на основе природных мотивов.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Осваивать приёмы орнаментального оформления сказочных глиняных зверушек, созданных по мотивам народного художественного промысла (по выбору: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филимоновская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абашевская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каргопольская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дымковская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игрушки или с учётом местных промыслов).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преобразования бытовых подручных нехудожественных материалов в художественные изображения и поделки.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Рассматривать, анализировать, сравнивать украшения человека на примерах иллюстраций к народным сказкам лучших художников-иллюстраторов (например, И. Я.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Билибина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>), когда украшения не только соответствуют народным традициям, но и выражают характер персонажа; учиться понимать, что украшения человека рассказывают о нём, выявляют особенности его характера, его представления о красоте.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выполнения красками рисунков украшений народных былинных персонажей.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«Архитектура»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приёмы создания объёмных предметов из бумаги и объёмного декорирования предметов из бумаги.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Участвовать в коллективной работе по построению из бумаги пространственного макета сказочного города или детской площадки.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Рассматривать, характеризовать конструкцию архитектурных строений (по фотографиям в условиях урока), указывая составные части и их пропорциональные соотношения.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понимание образа здания, то есть его эмоционального воздействия.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Рассматривать, приводить примеры и обсуждать вид разных жилищ, домиков сказочных героев в иллюстрациях известных художников детской книги, развивая фантазию и внимание к архитектурным постройкам.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сочинения и изображения жилья для разных по своему характеру героев литературных и народных сказок.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«Восприятие произведений искусства»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Обсуждать примеры детского художественного творчества с точки зрения выражения в них содержания, настроения, расположения изображения в листе, цвета и других средств художественной выразительности, а также ответа на поставленную учебную задачу.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и развивать умения вести эстетическое наблюдение явлений природы, а также потребность в таком наблюдении.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эстетического наблюдения и художественного анализа произведений декоративного искусства и их орнаментальной организации (например, кружево, шитьё, резьба и роспись по дереву и ткани, чеканка).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Приобретать опыт восприятия, эстетического анализа произведений отечественных художников-пейзажистов (И. И. Левитана, И. И. Шишкина, И. К. Айвазовского, Н. П. Крымова и других по выбору учителя), а также художников-анималистов (В. В.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Ватагина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Е. И.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Чарушина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 других по выбору учителя).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Приобретать опыт восприятия, эстетического анализа произведений живописи западноевропейских художников с активным, ярким выражением настроения (В. Ван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Гога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К. Моне, А.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Матисса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 других по выбору учителя).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Знать имена и узнавать наиболее известные произведения отечественных художников И. И. Левитана, И. И. Шишкина, И. К. Айвазовского, В. М. Васнецова, В. В.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Ватагина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Е. И.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Чарушина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(и других по выбору учителя).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«Азбука цифровой графики»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Осваивать возможности изображения с помощью разных видов линий в программе </w:t>
      </w:r>
      <w:r w:rsidRPr="00A55F95">
        <w:rPr>
          <w:rFonts w:ascii="Times New Roman" w:hAnsi="Times New Roman"/>
          <w:color w:val="000000"/>
        </w:rPr>
        <w:t>Paint</w:t>
      </w:r>
      <w:r w:rsidRPr="00A55F95">
        <w:rPr>
          <w:rFonts w:ascii="Times New Roman" w:hAnsi="Times New Roman"/>
          <w:color w:val="000000"/>
          <w:lang w:val="ru-RU"/>
        </w:rPr>
        <w:t xml:space="preserve"> (или другом графическом редакторе).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Осваивать приёмы трансформации и копирования геометрических фигур в программе </w:t>
      </w:r>
      <w:r w:rsidRPr="00A55F95">
        <w:rPr>
          <w:rFonts w:ascii="Times New Roman" w:hAnsi="Times New Roman"/>
          <w:color w:val="000000"/>
        </w:rPr>
        <w:t>Paint</w:t>
      </w:r>
      <w:r w:rsidRPr="00A55F95">
        <w:rPr>
          <w:rFonts w:ascii="Times New Roman" w:hAnsi="Times New Roman"/>
          <w:color w:val="000000"/>
          <w:lang w:val="ru-RU"/>
        </w:rPr>
        <w:t>, а также построения из них простых рисунков или орнаментов.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lastRenderedPageBreak/>
        <w:t xml:space="preserve">Осваивать в компьютерном редакторе (например, </w:t>
      </w:r>
      <w:r w:rsidRPr="00A55F95">
        <w:rPr>
          <w:rFonts w:ascii="Times New Roman" w:hAnsi="Times New Roman"/>
          <w:color w:val="000000"/>
        </w:rPr>
        <w:t>Paint</w:t>
      </w:r>
      <w:r w:rsidRPr="00A55F95">
        <w:rPr>
          <w:rFonts w:ascii="Times New Roman" w:hAnsi="Times New Roman"/>
          <w:color w:val="000000"/>
          <w:lang w:val="ru-RU"/>
        </w:rPr>
        <w:t>) инструменты и техники – карандаш, кисточка, ластик, заливка и другие – и создавать простые рисунки или композиции (например, образ дерева).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композиционное построение кадра при фотографировании: расположение объекта в кадре, масштаб, доминанта. Участвовать в обсуждении композиционного построения кадра в фотографии.</w:t>
      </w:r>
      <w:bookmarkStart w:id="11" w:name="_TOC_250002"/>
      <w:bookmarkEnd w:id="11"/>
    </w:p>
    <w:p w:rsidR="00F6425E" w:rsidRPr="00A55F95" w:rsidRDefault="00A55F95">
      <w:pPr>
        <w:spacing w:after="0" w:line="264" w:lineRule="auto"/>
        <w:ind w:left="12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К концу обучения в </w:t>
      </w:r>
      <w:r w:rsidRPr="00A55F95">
        <w:rPr>
          <w:rFonts w:ascii="Times New Roman" w:hAnsi="Times New Roman"/>
          <w:b/>
          <w:color w:val="000000"/>
          <w:lang w:val="ru-RU"/>
        </w:rPr>
        <w:t>3 классе</w:t>
      </w:r>
      <w:r w:rsidRPr="00A55F95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«Графика».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представление о художественном оформлении книги, о дизайне книги, многообразии форм детских книг, о работе художников-иллюстраторов.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Получать опыт создания эскиза книжки-игрушки на выбранный сюжет: рисунок обложки с соединением шрифта (текста) и изображения, рисунок заглавной буквицы, создание иллюстраций, размещение текста и иллюстраций на развороте.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Узнавать об искусстве шрифта и образных (изобразительных) возможностях надписи, о работе художника над шрифтовой композицией.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Создавать практическую творческую работу – поздравительную открытку, совмещая в ней шрифт и изображение.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Узнавать о работе художников над плакатами и афишами. Выполнять творческую композицию – эскиз афиши к выбранному спектаклю или фильму.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Узнавать основные пропорции лица человека, взаимное расположение частей лица.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рисования портрета (лица) человека.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Создавать маску сказочного персонажа с ярко выраженным характером лица (для карнавала или спектакля).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«Живопись»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приёмы создания живописной композиции (натюрморта) по наблюдению натуры или по представлению.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Рассматривать, эстетически анализировать сюжет и композицию, эмоциональное настроение в натюрмортах известных отечественных художников.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создания творческой живописной работы – натюрморта с ярко выраженным настроением или «натюрморта-автопортрета».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Изображать красками портрет человека с опорой на натуру или по представлению.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Создавать пейзаж, передавая в нём активное состояние природы.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Приобрести представление о деятельности художника в театре.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Создать красками эскиз занавеса или эскиз декораций к выбранному сюжету.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Познакомиться с работой художников по оформлению праздников.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Выполнить тематическую композицию «Праздник в городе» на основе наблюдений, по памяти и по представлению.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«Скульптура»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Приобрести опыт творческой работы: лепка сказочного персонажа на основе сюжета известной сказки (или создание этого персонажа в технике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бумагопластики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>, по выбору учителя).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Учиться создавать игрушку из подручного нехудожественного материала путём добавления к ней необходимых деталей и тем самым «одушевления образа».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Узнавать о видах скульптуры: скульптурные памятники, парковая скульптура, мелкая пластика, рельеф (виды рельефа).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лепки эскиза парковой скульптуры.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«Декоративно-прикладное искусство»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Узнавать о создании глиняной и деревянной посуды: народные художественные промыслы гжель и хохлома.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Знакомиться с приёмами исполнения традиционных орнаментов, украшающих посуду гжели и хохломы; осваивать простые кистевые приёмы, свойственные этим промыслам; выполнить эскизы орнаментов, украшающих посуду (по мотивам выбранного художественного промысла).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Узнать о сетчатых видах орнаментов и их применении, например, в росписи тканей, стен, уметь рассуждать с опорой на зрительный материал о видах симметрии в сетчатом орнаменте.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навыки создания орнаментов при помощи штампов и трафаретов.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lastRenderedPageBreak/>
        <w:t>Получить опыт создания композиции орнамента в квадрате (в качестве эскиза росписи женского платка).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«Архитектура»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Создать эскиз макета паркового пространства или участвовать в коллективной работе по созданию такого макета.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Создать в виде рисунков или объёмных аппликаций из цветной бумаги эскизы разнообразных малых архитектурных форм, наполняющих городское пространство.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Придумать и нарисовать (или выполнить в технике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бумагопластики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>) транспортное средство.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Выполнить творческий рисунок – создать образ своего города или села или участвовать в коллективной работе по созданию образа своего города или села (в виде коллажа).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«Восприятие произведений искусства»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Рассматривать и обсуждать содержание работы художника,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ценностно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 эстетически относиться к иллюстрациям известных отечественных художников детских книг, получая различную визуально-образную информацию; знать имена нескольких художников детской книги.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A55F95">
        <w:rPr>
          <w:rFonts w:ascii="Times New Roman" w:hAnsi="Times New Roman"/>
          <w:color w:val="000000"/>
          <w:lang w:val="ru-RU"/>
        </w:rPr>
        <w:t>Рассматривать и анализировать архитектурные постройки своего города (села), характерные особенности улиц и площадей, выделять центральные по архитектуре здания и обсуждать их архитектурные особенности, приобретать представления, аналитический и эмоциональный опыт восприятия наиболее известных памятников архитектуры Москвы и Санкт-Петербурга (для жителей регионов на основе фотографий, телепередач и виртуальных путешествий), уметь обсуждать увиденные памятники.</w:t>
      </w:r>
      <w:proofErr w:type="gramEnd"/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Знать и уметь объяснять назначение основных видов пространственных искусств: изобразительных видов искусства – живописи, графики, скульптуры; архитектуры, дизайна, декоративно-прикладных видов искусства, а также деятельности художника в кино, в театре, на празднике.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Знать и уметь называть основные жанры живописи, графики и скульптуры, определяемые предметом изображения.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Знать имена крупнейших отечественных художников-пейзажистов: И. И. Шишкина, И. И. Левитана, А. К.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Саврасова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В. Д. Поленова, И. К. Айвазовского и других (по выбору учителя), приобретать представления об их произведениях.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A55F95">
        <w:rPr>
          <w:rFonts w:ascii="Times New Roman" w:hAnsi="Times New Roman"/>
          <w:color w:val="000000"/>
          <w:lang w:val="ru-RU"/>
        </w:rPr>
        <w:t xml:space="preserve">Осуществлять виртуальные интерактивные путешествия в художественные музеи, участвовать в исследовательских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квестах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>, в обсуждении впечатлений от виртуальных путешествий.</w:t>
      </w:r>
      <w:proofErr w:type="gramEnd"/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Знать имена крупнейших отечественных портретистов: В. И. Сурикова, И. Е. Репина, В. А. Серова и других (по выбору учителя), приобретать представления об их произведениях.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Понимать значение музеев и называть, указывать, где находятся и чему посвящены их коллекции: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Знать, что в России много замечательных художественных музеев, иметь представление о коллекциях своих региональных музеев.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«Азбука цифровой графики»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приёмы работы в графическом редакторе с линиями, геометрическими фигурами, инструментами традиционного рисования.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Применять получаемые навыки для усвоения определённых учебных тем, например: исследования свойств ритма и построения ритмических композиций, составления орнаментов путём различных повторений рисунка узора, простого повторения (раппорт), экспериментируя на свойствах симметрии; создание паттернов.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с помощью создания схемы лица человека его конструкцию и пропорции; осваивать с помощью графического редактора схематическое изменение мимики лица.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Осваивать приёмы соединения шрифта и векторного изображения при создании, например, поздравительных открыток, афиши.</w:t>
      </w:r>
    </w:p>
    <w:p w:rsidR="00F6425E" w:rsidRPr="00A55F95" w:rsidRDefault="00A55F95">
      <w:pPr>
        <w:spacing w:after="0" w:line="264" w:lineRule="auto"/>
        <w:ind w:left="12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К концу обучения в </w:t>
      </w:r>
      <w:r w:rsidRPr="00A55F95">
        <w:rPr>
          <w:rFonts w:ascii="Times New Roman" w:hAnsi="Times New Roman"/>
          <w:b/>
          <w:color w:val="000000"/>
          <w:lang w:val="ru-RU"/>
        </w:rPr>
        <w:t>4 классе</w:t>
      </w:r>
      <w:r w:rsidRPr="00A55F95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«Графика»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lastRenderedPageBreak/>
        <w:t>Осваивать правила линейной и воздушной перспективы и применять их в своей практической творческой деятельности. Изучать основные пропорции фигуры человека, пропорциональные отношения отдельных частей фигуры и учиться применять эти знания в своих рисунках.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представление о традиционных одеждах разных народов и представление о красоте человека в разных культурах, применять эти знания в изображении персонажей сказаний и легенд или просто представителей народов разных культур.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Создавать зарисовки памятников отечественной и мировой архитектуры.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«Живопись»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Выполнять живописное изображение пейзажей разных климатических зон (пейзаж гор, пейзаж степной или пустынной зоны, пейзаж, типичный для среднерусской природы).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Передавать в изображении народные представления о красоте человека, создавать образ женщины в русском народном костюме и образ мужчины в народном костюме.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создания портретов женских и мужских, портрета пожилого человека, детского портрета или автопортрета, портрета персонажа (по представлению из выбранной культурной эпохи).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Создавать двойной портрет (например, портрет матери и ребёнка).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Приобретать опыт создания композиции на тему «Древнерусский город».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Участвовать в коллективной творческой работе по созданию композиционного панно (аппликации из индивидуальных рисунков) на темы народных праздников (русского народного праздника и традиционных праздников у разных народов), в которых выражается обобщённый образ национальной культуры.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«Скульптура»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Лепка из пластилина эскиза памятника героям Великой Отечественной войны или участие в коллективной разработке проекта макета мемориального комплекса ко Дню Победы в Великой Отечественной войне (работа выполняется после освоения собранного материала о мемориальных комплексах, существующих в нашей стране в память о Великой Отечественной войне).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«Декоративно-прикладное искусство»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Исследовать и делать зарисовки особенностей, характерных для орнаментов разных народов или исторических эпох (особенности символов и стилизованных мотивов), показать в рисунках традиции использования орнаментов в архитектуре, одежде, оформлении предметов быта у разных народов, в разные эпохи.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Изучить и показать в практической творческой работе орнаменты, традиционные мотивы и символы русской народной культуры (в деревянной резьбе и росписи по дереву, вышивке, декоре головных уборов, орнаментах, которые характерны для предметов быта).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Получить представления о красоте русского народного костюма и головных женских уборов, особенностях мужской одежды разных сословий, а также о связи украшения костюма мужчины с родом его занятий и положением в обществе.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A55F95">
        <w:rPr>
          <w:rFonts w:ascii="Times New Roman" w:hAnsi="Times New Roman"/>
          <w:color w:val="000000"/>
          <w:lang w:val="ru-RU"/>
        </w:rPr>
        <w:t>Познакомиться с женским и мужским костюмами в традициях разных народов, со своеобразием одежды в разных культурах и в разные эпохи.</w:t>
      </w:r>
      <w:proofErr w:type="gramEnd"/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«Архитектура»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Получить представление о конструкции традиционных жилищ у разных народов, об их связи с окружающей природой.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Познакомиться с конструкцией избы – традиционного деревянного жилого дома – и надворных построек, уметь строить из бумаги или изображать конструкцию избы, понимать и уметь объяснять тесную связь декора (украшений) избы с функциональным значением тех же деталей: единство красоты и пользы. Иметь представления о конструктивных особенностях переносного жилища – юрты.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Иметь знания, уметь объяснять и изображать традиционную конструкцию здания каменного древнерусского храма, знать примеры наиболее значительных древнерусских соборов и где они находятся, иметь представление о красоте и конструктивных особенностях памятников русского деревянного зодчества. Иметь представления об устройстве и красоте древнерусского города, его архитектурном устройстве и жизни в нём людей. Знать основные конструктивные черты древнегреческого храма, уметь его изобразить, иметь общее, целостное образное представление о древнегреческой культуре.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Иметь представление об основных характерных чертах храмовых сооружений, характерных для разных культур: готический (романский) собор в европейских городах, буддийская пагода, мусульманская мечеть, уметь изображать их.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lastRenderedPageBreak/>
        <w:t>Понимать и уметь объяснять, в чём заключается значимость для современных людей сохранения архитектурных памятников и исторического образа своей и мировой культуры.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«Восприятие произведений искусства»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Формировать восприятие произведений искусства на темы истории и традиций русской отечественной культуры (произведения В. М. Васнецова, А. М. Васнецова, Б. М.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Кустодиева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, В. И. Сурикова, К. А. Коровина, А. Г. Венецианова, А. П. Рябушкина, И. Я.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Билибина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и других по выбору учителя).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Иметь образные представления о каменном древнерусском зодчестве (Московский Кремль, Новгородский детинец, Псковский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кром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>, Казанский кремль и другие с учётом местных архитектурных комплексов, в том числе монастырских), о памятниках русского деревянного зодчества (архитектурный комплекс на острове Кижи).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Узнавать соборы Московского Кремля, Софийский собор в Великом Новгороде, храм Покрова на Нерли.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Уметь называть и объяснять содержание памятника К. Минину и Д. Пожарскому скульптора И. П.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Мартоса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 xml:space="preserve"> в Москве.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A55F95">
        <w:rPr>
          <w:rFonts w:ascii="Times New Roman" w:hAnsi="Times New Roman"/>
          <w:color w:val="000000"/>
          <w:lang w:val="ru-RU"/>
        </w:rPr>
        <w:t>Знать и узнавать основные памятники наиболее значимых мемориальных ансамблей и уметь объяснять их особое значение в жизни людей (мемориальные ансамбли:</w:t>
      </w:r>
      <w:proofErr w:type="gramEnd"/>
      <w:r w:rsidRPr="00A55F95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A55F95">
        <w:rPr>
          <w:rFonts w:ascii="Times New Roman" w:hAnsi="Times New Roman"/>
          <w:color w:val="000000"/>
          <w:lang w:val="ru-RU"/>
        </w:rPr>
        <w:t xml:space="preserve">Могила Неизвестного Солдата в Москве; памятник-ансамбль «Героям Сталинградской битвы» на Мамаевом кургане, «Воин-освободитель» в берлинском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Трептов-парке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>, Пискарёвский мемориал в Санкт-Петербурге и другие по выбору учителя), знать о правилах поведения при посещении мемориальных памятников.</w:t>
      </w:r>
      <w:proofErr w:type="gramEnd"/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Иметь представления об архитектурных, декоративных и изобразительных произведениях в культуре Древней Греции, других культурах Древнего мира, в том числе Древнего Востока, уметь обсуждать эти произведения.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Узнавать, различать общий вид и представлять основные компоненты конструкции готических (романских) соборов, знать особенности архитектурного устройства мусульманских мечетей, иметь представление об архитектурном своеобразии здания буддийской пагоды.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Приводить примеры произведений великих европейских художников: Леонардо да Винчи, Рафаэля, Рембрандта, Пикассо и других (по выбору учителя).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b/>
          <w:color w:val="000000"/>
          <w:lang w:val="ru-RU"/>
        </w:rPr>
        <w:t>Модуль «Азбука цифровой графики»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Осваивать правила линейной и воздушной перспективы с помощью графических изображений и их варьирования в компьютерной программе </w:t>
      </w:r>
      <w:r w:rsidRPr="00A55F95">
        <w:rPr>
          <w:rFonts w:ascii="Times New Roman" w:hAnsi="Times New Roman"/>
          <w:color w:val="000000"/>
        </w:rPr>
        <w:t>Paint</w:t>
      </w:r>
      <w:r w:rsidRPr="00A55F95">
        <w:rPr>
          <w:rFonts w:ascii="Times New Roman" w:hAnsi="Times New Roman"/>
          <w:color w:val="000000"/>
          <w:lang w:val="ru-RU"/>
        </w:rPr>
        <w:t>: изображение линии горизонта и точки схода, перспективных сокращений, цветовых и тональных изменений.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Моделировать в графическом редакторе с помощью инструментов геометрических фигур конструкцию традиционного крестьянского деревянного дома (избы) и различные варианты его устройства.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Использовать поисковую систему для знакомства с разными видами деревянного дома на основе избы и традициями её украшений.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Моделировать в графическом редакторе с помощью инструментов геометрических фигур конструкцию юрты, находить в поисковой системе разнообразные модели юрты, её украшения, внешний и внутренний вид юрты. 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Моделировать в графическом редакторе с помощью инструментов геометрических фигур конструкции храмовых зданий разных культур (каменный православный собор с закомарами, со сводами-нефами, главой, куполом, готический или романский собор, пагода, мечеть).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>Построить пропорции фигуры человека в графическом редакторе с помощью геометрических фигур или на линейной основе; изобразить различные фазы движения, двигая части фигуры (при соответствующих технических условиях создать анимацию схематического движения человека).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Освоить анимацию простого повторяющегося движения изображения в виртуальном редакторе </w:t>
      </w:r>
      <w:r w:rsidRPr="00A55F95">
        <w:rPr>
          <w:rFonts w:ascii="Times New Roman" w:hAnsi="Times New Roman"/>
          <w:color w:val="000000"/>
        </w:rPr>
        <w:t>GIF</w:t>
      </w:r>
      <w:r w:rsidRPr="00A55F95">
        <w:rPr>
          <w:rFonts w:ascii="Times New Roman" w:hAnsi="Times New Roman"/>
          <w:color w:val="000000"/>
          <w:lang w:val="ru-RU"/>
        </w:rPr>
        <w:t>-анимации.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Освоить и проводить компьютерные презентации в программе </w:t>
      </w:r>
      <w:r w:rsidRPr="00A55F95">
        <w:rPr>
          <w:rFonts w:ascii="Times New Roman" w:hAnsi="Times New Roman"/>
          <w:color w:val="000000"/>
        </w:rPr>
        <w:t>PowerPoint</w:t>
      </w:r>
      <w:r w:rsidRPr="00A55F95">
        <w:rPr>
          <w:rFonts w:ascii="Times New Roman" w:hAnsi="Times New Roman"/>
          <w:color w:val="000000"/>
          <w:lang w:val="ru-RU"/>
        </w:rPr>
        <w:t xml:space="preserve"> по темам изучаемого материала, собирая в поисковых системах нужный материал, или на основе собственных фотографий и фотографий своих рисунков, делать шрифтовые надписи наиболее важных определений, названий, положений, которые надо помнить и знать.</w:t>
      </w:r>
    </w:p>
    <w:p w:rsidR="00F6425E" w:rsidRPr="00A55F95" w:rsidRDefault="00A55F95">
      <w:pPr>
        <w:spacing w:after="0" w:line="264" w:lineRule="auto"/>
        <w:ind w:firstLine="600"/>
        <w:jc w:val="both"/>
        <w:rPr>
          <w:lang w:val="ru-RU"/>
        </w:rPr>
      </w:pPr>
      <w:r w:rsidRPr="00A55F95">
        <w:rPr>
          <w:rFonts w:ascii="Times New Roman" w:hAnsi="Times New Roman"/>
          <w:color w:val="000000"/>
          <w:lang w:val="ru-RU"/>
        </w:rPr>
        <w:t xml:space="preserve">Осуществлять виртуальные путешествия по архитектурным памятникам, в отечественные и зарубежные художественные музеи (галереи) на основе установок и </w:t>
      </w:r>
      <w:proofErr w:type="spellStart"/>
      <w:r w:rsidRPr="00A55F95">
        <w:rPr>
          <w:rFonts w:ascii="Times New Roman" w:hAnsi="Times New Roman"/>
          <w:color w:val="000000"/>
          <w:lang w:val="ru-RU"/>
        </w:rPr>
        <w:t>квестов</w:t>
      </w:r>
      <w:proofErr w:type="spellEnd"/>
      <w:r w:rsidRPr="00A55F95">
        <w:rPr>
          <w:rFonts w:ascii="Times New Roman" w:hAnsi="Times New Roman"/>
          <w:color w:val="000000"/>
          <w:lang w:val="ru-RU"/>
        </w:rPr>
        <w:t>, предложенных учителем.</w:t>
      </w:r>
    </w:p>
    <w:p w:rsidR="00F6425E" w:rsidRPr="00A55F95" w:rsidRDefault="00F6425E">
      <w:pPr>
        <w:rPr>
          <w:lang w:val="ru-RU"/>
        </w:rPr>
        <w:sectPr w:rsidR="00F6425E" w:rsidRPr="00A55F95" w:rsidSect="00A55F95">
          <w:pgSz w:w="11906" w:h="16383"/>
          <w:pgMar w:top="567" w:right="851" w:bottom="624" w:left="794" w:header="720" w:footer="720" w:gutter="0"/>
          <w:cols w:space="720"/>
        </w:sectPr>
      </w:pPr>
    </w:p>
    <w:p w:rsidR="00F6425E" w:rsidRPr="00A55F95" w:rsidRDefault="00A55F95">
      <w:pPr>
        <w:spacing w:after="0"/>
        <w:ind w:left="120"/>
      </w:pPr>
      <w:bookmarkStart w:id="12" w:name="block-18271974"/>
      <w:bookmarkEnd w:id="7"/>
      <w:r w:rsidRPr="00A55F95">
        <w:rPr>
          <w:rFonts w:ascii="Times New Roman" w:hAnsi="Times New Roman"/>
          <w:b/>
          <w:color w:val="000000"/>
          <w:lang w:val="ru-RU"/>
        </w:rPr>
        <w:lastRenderedPageBreak/>
        <w:t xml:space="preserve"> </w:t>
      </w:r>
      <w:r w:rsidRPr="00A55F95">
        <w:rPr>
          <w:rFonts w:ascii="Times New Roman" w:hAnsi="Times New Roman"/>
          <w:b/>
          <w:color w:val="000000"/>
        </w:rPr>
        <w:t xml:space="preserve">ТЕМАТИЧЕСКОЕ ПЛАНИРОВАНИЕ </w:t>
      </w:r>
    </w:p>
    <w:p w:rsidR="00F6425E" w:rsidRPr="00A55F95" w:rsidRDefault="00A55F95">
      <w:pPr>
        <w:spacing w:after="0"/>
        <w:ind w:left="120"/>
      </w:pPr>
      <w:r w:rsidRPr="00A55F95">
        <w:rPr>
          <w:rFonts w:ascii="Times New Roman" w:hAnsi="Times New Roman"/>
          <w:b/>
          <w:color w:val="000000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36"/>
        <w:gridCol w:w="2595"/>
        <w:gridCol w:w="1154"/>
        <w:gridCol w:w="1740"/>
        <w:gridCol w:w="1809"/>
        <w:gridCol w:w="2335"/>
      </w:tblGrid>
      <w:tr w:rsidR="00F6425E" w:rsidRPr="00A55F95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</w:tr>
      <w:tr w:rsidR="00F6425E" w:rsidRPr="00A55F95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Ты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учишься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изображать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Ты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украшаешь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Ты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строишь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Изображение, украшение, постройка всегда помогают друг другу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/>
        </w:tc>
      </w:tr>
    </w:tbl>
    <w:p w:rsidR="00F6425E" w:rsidRPr="00A55F95" w:rsidRDefault="00F6425E">
      <w:pPr>
        <w:sectPr w:rsidR="00F6425E" w:rsidRPr="00A55F95" w:rsidSect="00A55F95">
          <w:pgSz w:w="11906" w:h="16383"/>
          <w:pgMar w:top="567" w:right="851" w:bottom="624" w:left="794" w:header="720" w:footer="720" w:gutter="0"/>
          <w:cols w:space="720"/>
        </w:sectPr>
      </w:pPr>
    </w:p>
    <w:p w:rsidR="00F6425E" w:rsidRPr="00A55F95" w:rsidRDefault="00A55F95">
      <w:pPr>
        <w:spacing w:after="0"/>
        <w:ind w:left="120"/>
      </w:pPr>
      <w:r w:rsidRPr="00A55F95">
        <w:rPr>
          <w:rFonts w:ascii="Times New Roman" w:hAnsi="Times New Roman"/>
          <w:b/>
          <w:color w:val="000000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36"/>
        <w:gridCol w:w="2595"/>
        <w:gridCol w:w="1154"/>
        <w:gridCol w:w="1740"/>
        <w:gridCol w:w="1809"/>
        <w:gridCol w:w="2335"/>
      </w:tblGrid>
      <w:tr w:rsidR="00F6425E" w:rsidRPr="00A55F95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</w:tr>
      <w:tr w:rsidR="00F6425E" w:rsidRPr="00A55F95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Как и чем работает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Реальность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фантазия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О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чем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говорит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искусство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>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Как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говорит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искусство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>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/>
        </w:tc>
      </w:tr>
    </w:tbl>
    <w:p w:rsidR="00F6425E" w:rsidRPr="00A55F95" w:rsidRDefault="00F6425E">
      <w:pPr>
        <w:sectPr w:rsidR="00F6425E" w:rsidRPr="00A55F95" w:rsidSect="00A55F95">
          <w:pgSz w:w="11906" w:h="16383"/>
          <w:pgMar w:top="567" w:right="851" w:bottom="624" w:left="794" w:header="720" w:footer="720" w:gutter="0"/>
          <w:cols w:space="720"/>
        </w:sectPr>
      </w:pPr>
    </w:p>
    <w:p w:rsidR="00F6425E" w:rsidRPr="00A55F95" w:rsidRDefault="00A55F95">
      <w:pPr>
        <w:spacing w:after="0"/>
        <w:ind w:left="120"/>
      </w:pPr>
      <w:r w:rsidRPr="00A55F95">
        <w:rPr>
          <w:rFonts w:ascii="Times New Roman" w:hAnsi="Times New Roman"/>
          <w:b/>
          <w:color w:val="000000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66"/>
        <w:gridCol w:w="2285"/>
        <w:gridCol w:w="1051"/>
        <w:gridCol w:w="1730"/>
        <w:gridCol w:w="1797"/>
        <w:gridCol w:w="2840"/>
      </w:tblGrid>
      <w:tr w:rsidR="00F6425E" w:rsidRPr="00A55F95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</w:tr>
      <w:tr w:rsidR="00F6425E" w:rsidRPr="003C0E7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">
              <w:r w:rsidRPr="00A55F95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F6425E" w:rsidRPr="003C0E7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Искусство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в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твоем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доме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">
              <w:r w:rsidRPr="00A55F95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F6425E" w:rsidRPr="003C0E7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Искусство на улицах твоего города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">
              <w:r w:rsidRPr="00A55F95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F6425E" w:rsidRPr="003C0E7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Художник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зрелище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">
              <w:r w:rsidRPr="00A55F95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F6425E" w:rsidRPr="003C0E7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Художник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музей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">
              <w:r w:rsidRPr="00A55F95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/>
        </w:tc>
      </w:tr>
    </w:tbl>
    <w:p w:rsidR="00F6425E" w:rsidRPr="00A55F95" w:rsidRDefault="00F6425E">
      <w:pPr>
        <w:sectPr w:rsidR="00F6425E" w:rsidRPr="00A55F95" w:rsidSect="00A55F95">
          <w:pgSz w:w="11906" w:h="16383"/>
          <w:pgMar w:top="567" w:right="851" w:bottom="624" w:left="794" w:header="720" w:footer="720" w:gutter="0"/>
          <w:cols w:space="720"/>
        </w:sectPr>
      </w:pPr>
    </w:p>
    <w:p w:rsidR="00F6425E" w:rsidRPr="00A55F95" w:rsidRDefault="00A55F95">
      <w:pPr>
        <w:spacing w:after="0"/>
        <w:ind w:left="120"/>
      </w:pPr>
      <w:r w:rsidRPr="00A55F95">
        <w:rPr>
          <w:rFonts w:ascii="Times New Roman" w:hAnsi="Times New Roman"/>
          <w:b/>
          <w:color w:val="000000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69"/>
        <w:gridCol w:w="2297"/>
        <w:gridCol w:w="1055"/>
        <w:gridCol w:w="1731"/>
        <w:gridCol w:w="1797"/>
        <w:gridCol w:w="2820"/>
      </w:tblGrid>
      <w:tr w:rsidR="00F6425E" w:rsidRPr="00A55F95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</w:tr>
      <w:tr w:rsidR="00F6425E" w:rsidRPr="003C0E7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">
              <w:r w:rsidRPr="00A55F95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F6425E" w:rsidRPr="003C0E7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Истоки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родного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искусства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">
              <w:r w:rsidRPr="00A55F95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F6425E" w:rsidRPr="003C0E7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Древние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города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нашей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земли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11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">
              <w:r w:rsidRPr="00A55F95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F6425E" w:rsidRPr="003C0E7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Каждый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народ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–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художник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">
              <w:r w:rsidRPr="00A55F95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F6425E" w:rsidRPr="003C0E7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color w:val="000000"/>
              </w:rPr>
              <w:t>Искусство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объединяет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народы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">
              <w:r w:rsidRPr="00A55F95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A55F95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55F9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 w:rsidRPr="00A55F95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F6425E" w:rsidRPr="00A55F9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/>
        </w:tc>
      </w:tr>
    </w:tbl>
    <w:p w:rsidR="00F6425E" w:rsidRPr="00A55F95" w:rsidRDefault="00F6425E">
      <w:pPr>
        <w:sectPr w:rsidR="00F6425E" w:rsidRPr="00A55F95" w:rsidSect="00A55F95">
          <w:pgSz w:w="11906" w:h="16383"/>
          <w:pgMar w:top="567" w:right="851" w:bottom="624" w:left="794" w:header="720" w:footer="720" w:gutter="0"/>
          <w:cols w:space="720"/>
        </w:sectPr>
      </w:pPr>
    </w:p>
    <w:p w:rsidR="00F6425E" w:rsidRPr="00A55F95" w:rsidRDefault="00F6425E">
      <w:pPr>
        <w:sectPr w:rsidR="00F6425E" w:rsidRPr="00A55F95" w:rsidSect="00A55F95">
          <w:pgSz w:w="11906" w:h="16383"/>
          <w:pgMar w:top="567" w:right="851" w:bottom="624" w:left="794" w:header="720" w:footer="720" w:gutter="0"/>
          <w:cols w:space="720"/>
        </w:sectPr>
      </w:pPr>
    </w:p>
    <w:p w:rsidR="00F6425E" w:rsidRPr="00A55F95" w:rsidRDefault="00A55F95">
      <w:pPr>
        <w:spacing w:after="0"/>
        <w:ind w:left="120"/>
      </w:pPr>
      <w:bookmarkStart w:id="13" w:name="block-18271977"/>
      <w:bookmarkEnd w:id="12"/>
      <w:r w:rsidRPr="00A55F95">
        <w:rPr>
          <w:rFonts w:ascii="Times New Roman" w:hAnsi="Times New Roman"/>
          <w:b/>
          <w:color w:val="000000"/>
        </w:rPr>
        <w:lastRenderedPageBreak/>
        <w:t xml:space="preserve"> ПОУРОЧНОЕ ПЛАНИРОВАНИЕ </w:t>
      </w:r>
    </w:p>
    <w:p w:rsidR="00F6425E" w:rsidRPr="00A55F95" w:rsidRDefault="00A55F95">
      <w:pPr>
        <w:spacing w:after="0"/>
        <w:ind w:left="120"/>
      </w:pPr>
      <w:r w:rsidRPr="00A55F95">
        <w:rPr>
          <w:rFonts w:ascii="Times New Roman" w:hAnsi="Times New Roman"/>
          <w:b/>
          <w:color w:val="000000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/>
      </w:tblPr>
      <w:tblGrid>
        <w:gridCol w:w="631"/>
        <w:gridCol w:w="1720"/>
        <w:gridCol w:w="854"/>
        <w:gridCol w:w="1625"/>
        <w:gridCol w:w="1507"/>
        <w:gridCol w:w="1442"/>
        <w:gridCol w:w="2690"/>
      </w:tblGrid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7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Тема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урока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3986" w:type="dxa"/>
            <w:gridSpan w:val="3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144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Дата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изучения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26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  <w:tc>
          <w:tcPr>
            <w:tcW w:w="172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A55F95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6425E" w:rsidRPr="00A55F95" w:rsidRDefault="00F6425E">
            <w:pPr>
              <w:spacing w:after="0"/>
              <w:ind w:left="135"/>
            </w:pPr>
          </w:p>
        </w:tc>
        <w:tc>
          <w:tcPr>
            <w:tcW w:w="144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  <w:tc>
          <w:tcPr>
            <w:tcW w:w="269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425E" w:rsidRPr="00A55F95" w:rsidRDefault="00F6425E"/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 w:rsidRPr="00A55F95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Все дети любят рисовать: рассматриваем детские рисунки и рисуем радостное солнце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12.09.2023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17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Мастер изображения учит видеть: создаем групповую работу «Сказочный лес»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26.09.2023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18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3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Изображать можно пятном: дорисовываем зверушек от пятна или тени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10.10.2023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19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4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Изображать можно линией: рисуем ветви деревьев, травы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24.10.2023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20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5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Изображать можно и то, что невидимо: создаем радостные и грустные рисунки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14.11.2023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21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6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Мир полон украшений: рассматриваем украшения на иллюстрациях </w:t>
            </w:r>
            <w:r w:rsidRPr="00A55F95">
              <w:rPr>
                <w:rFonts w:ascii="Times New Roman" w:hAnsi="Times New Roman"/>
                <w:color w:val="000000"/>
                <w:lang w:val="ru-RU"/>
              </w:rPr>
              <w:lastRenderedPageBreak/>
              <w:t>к сказкам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28.11.2023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22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lastRenderedPageBreak/>
              <w:t>7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Узоры на крыльях: рисуем бабочек и создаем коллективную работу – панно «Бабочки»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12.12.2023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23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8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Украшения птиц создаем сказочную птицу из цветной бумаги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26.12.2023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24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9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Нарядные узоры на глиняных игрушках: украшаем узорами фигурки из бумаги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16.01.2024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25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</w:rPr>
              <w:t>1</w:t>
            </w:r>
            <w:r>
              <w:rPr>
                <w:rFonts w:ascii="Times New Roman" w:hAnsi="Times New Roman"/>
                <w:color w:val="000000"/>
                <w:lang w:val="ru-RU"/>
              </w:rPr>
              <w:t>0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Мастер Украшения помогает сделать праздник: создаем веселые игрушки из цветной бумаги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30.01.2024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26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</w:pPr>
            <w:r>
              <w:rPr>
                <w:rFonts w:ascii="Times New Roman" w:hAnsi="Times New Roman"/>
                <w:color w:val="000000"/>
                <w:lang w:val="ru-RU"/>
              </w:rPr>
              <w:t>1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1</w:t>
            </w:r>
            <w:proofErr w:type="spellEnd"/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Дома бывают разными: рисуем домики для героев книг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20.02.2024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27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12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Снаружи и внутри: создаем домик для маленьких человечков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05.03.2024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28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13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Все имеет свое строение: создаем изображения животных из </w:t>
            </w:r>
            <w:r w:rsidRPr="00A55F95">
              <w:rPr>
                <w:rFonts w:ascii="Times New Roman" w:hAnsi="Times New Roman"/>
                <w:color w:val="000000"/>
                <w:lang w:val="ru-RU"/>
              </w:rPr>
              <w:lastRenderedPageBreak/>
              <w:t>разных форм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19.03.2024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29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lastRenderedPageBreak/>
              <w:t>14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Город, в котором мы живем: фотографируем постройки и создаем панно «Прогулка по городу»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02.04.2024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30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15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Праздник птиц: создаем декоративные изображения птиц из цветной бумаги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16.04.2024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31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16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Азбука компьютерной графики: знакомство с программами </w:t>
            </w:r>
            <w:r w:rsidRPr="00A55F95">
              <w:rPr>
                <w:rFonts w:ascii="Times New Roman" w:hAnsi="Times New Roman"/>
                <w:color w:val="000000"/>
              </w:rPr>
              <w:t>Paint</w:t>
            </w: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или </w:t>
            </w:r>
            <w:r w:rsidRPr="00A55F95">
              <w:rPr>
                <w:rFonts w:ascii="Times New Roman" w:hAnsi="Times New Roman"/>
                <w:color w:val="000000"/>
              </w:rPr>
              <w:t>Paint</w:t>
            </w: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>net</w:t>
            </w: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.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Создание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обсуждение</w:t>
            </w:r>
            <w:proofErr w:type="spellEnd"/>
            <w:r w:rsidRPr="00A55F95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A55F95">
              <w:rPr>
                <w:rFonts w:ascii="Times New Roman" w:hAnsi="Times New Roman"/>
                <w:color w:val="000000"/>
              </w:rPr>
              <w:t>фотографий</w:t>
            </w:r>
            <w:proofErr w:type="spellEnd"/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07.05.2024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32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631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17</w:t>
            </w:r>
          </w:p>
        </w:tc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Здравствуй, лето! Рисуем красками «Как я буду проводить лето»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A55F95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>
            <w:pPr>
              <w:spacing w:after="0"/>
              <w:ind w:left="135"/>
              <w:jc w:val="center"/>
            </w:pP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</w:pPr>
            <w:r w:rsidRPr="00A55F95">
              <w:rPr>
                <w:rFonts w:ascii="Times New Roman" w:hAnsi="Times New Roman"/>
                <w:color w:val="000000"/>
              </w:rPr>
              <w:t xml:space="preserve"> 21.05.2024 </w:t>
            </w:r>
          </w:p>
        </w:tc>
        <w:tc>
          <w:tcPr>
            <w:tcW w:w="2690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E45DA7">
            <w:pPr>
              <w:spacing w:after="0"/>
              <w:ind w:left="135"/>
            </w:pPr>
            <w:hyperlink r:id="rId33">
              <w:r w:rsidR="00A55F95" w:rsidRPr="00A55F95">
                <w:rPr>
                  <w:rFonts w:ascii="Times New Roman" w:hAnsi="Times New Roman"/>
                  <w:color w:val="0000FF"/>
                  <w:u w:val="single"/>
                </w:rPr>
                <w:t>https://resh.edu.ru/subject/7/</w:t>
              </w:r>
            </w:hyperlink>
          </w:p>
        </w:tc>
      </w:tr>
      <w:tr w:rsidR="00F6425E" w:rsidRPr="00A55F95" w:rsidTr="00A55F95">
        <w:trPr>
          <w:trHeight w:val="144"/>
          <w:tblCellSpacing w:w="20" w:type="nil"/>
        </w:trPr>
        <w:tc>
          <w:tcPr>
            <w:tcW w:w="2351" w:type="dxa"/>
            <w:gridSpan w:val="2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  <w:rPr>
                <w:lang w:val="ru-RU"/>
              </w:rPr>
            </w:pPr>
            <w:r w:rsidRPr="00A55F95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val="ru-RU"/>
              </w:rPr>
              <w:t>17</w:t>
            </w:r>
          </w:p>
        </w:tc>
        <w:tc>
          <w:tcPr>
            <w:tcW w:w="1625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F6425E" w:rsidRPr="00A55F95" w:rsidRDefault="00A55F95">
            <w:pPr>
              <w:spacing w:after="0"/>
              <w:ind w:left="135"/>
              <w:jc w:val="center"/>
            </w:pPr>
            <w:r w:rsidRPr="00A55F95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4132" w:type="dxa"/>
            <w:gridSpan w:val="2"/>
            <w:tcMar>
              <w:top w:w="50" w:type="dxa"/>
              <w:left w:w="100" w:type="dxa"/>
            </w:tcMar>
            <w:vAlign w:val="center"/>
          </w:tcPr>
          <w:p w:rsidR="00F6425E" w:rsidRPr="00A55F95" w:rsidRDefault="00F6425E"/>
        </w:tc>
      </w:tr>
    </w:tbl>
    <w:p w:rsidR="00F6425E" w:rsidRPr="00A55F95" w:rsidRDefault="00F6425E">
      <w:pPr>
        <w:rPr>
          <w:lang w:val="ru-RU"/>
        </w:rPr>
        <w:sectPr w:rsidR="00F6425E" w:rsidRPr="00A55F95" w:rsidSect="00A55F95">
          <w:pgSz w:w="11906" w:h="16383"/>
          <w:pgMar w:top="567" w:right="851" w:bottom="624" w:left="794" w:header="720" w:footer="720" w:gutter="0"/>
          <w:cols w:space="720"/>
        </w:sectPr>
      </w:pPr>
    </w:p>
    <w:bookmarkEnd w:id="13"/>
    <w:p w:rsidR="00A55F95" w:rsidRPr="00A55F95" w:rsidRDefault="00A55F95" w:rsidP="00A55F95">
      <w:pPr>
        <w:spacing w:after="0"/>
        <w:ind w:left="120"/>
        <w:rPr>
          <w:lang w:val="ru-RU"/>
        </w:rPr>
      </w:pPr>
    </w:p>
    <w:sectPr w:rsidR="00A55F95" w:rsidRPr="00A55F95" w:rsidSect="00A55F95">
      <w:pgSz w:w="11906" w:h="16383"/>
      <w:pgMar w:top="567" w:right="851" w:bottom="624" w:left="794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E32F01"/>
    <w:multiLevelType w:val="multilevel"/>
    <w:tmpl w:val="CE44AD8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4BC0B81"/>
    <w:multiLevelType w:val="multilevel"/>
    <w:tmpl w:val="E6D0601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1E52273"/>
    <w:multiLevelType w:val="multilevel"/>
    <w:tmpl w:val="C262BCD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6073A1C"/>
    <w:multiLevelType w:val="multilevel"/>
    <w:tmpl w:val="FF948E3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497257FE"/>
    <w:multiLevelType w:val="multilevel"/>
    <w:tmpl w:val="FE62BA2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761850E9"/>
    <w:multiLevelType w:val="multilevel"/>
    <w:tmpl w:val="95264BB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1"/>
  </w:num>
  <w:num w:numId="5">
    <w:abstractNumId w:val="2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/>
  <w:rsids>
    <w:rsidRoot w:val="00F6425E"/>
    <w:rsid w:val="002D10FC"/>
    <w:rsid w:val="003C0E79"/>
    <w:rsid w:val="00A55F95"/>
    <w:rsid w:val="00E45DA7"/>
    <w:rsid w:val="00F642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F6425E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F6425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1892" TargetMode="External"/><Relationship Id="rId13" Type="http://schemas.openxmlformats.org/officeDocument/2006/relationships/hyperlink" Target="https://m.edsoo.ru/7f4129ea" TargetMode="External"/><Relationship Id="rId18" Type="http://schemas.openxmlformats.org/officeDocument/2006/relationships/hyperlink" Target="https://resh.edu.ru/subject/7/" TargetMode="External"/><Relationship Id="rId26" Type="http://schemas.openxmlformats.org/officeDocument/2006/relationships/hyperlink" Target="https://resh.edu.ru/subject/7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resh.edu.ru/subject/7/" TargetMode="External"/><Relationship Id="rId34" Type="http://schemas.openxmlformats.org/officeDocument/2006/relationships/fontTable" Target="fontTable.xml"/><Relationship Id="rId7" Type="http://schemas.openxmlformats.org/officeDocument/2006/relationships/hyperlink" Target="https://m.edsoo.ru/7f411892" TargetMode="External"/><Relationship Id="rId12" Type="http://schemas.openxmlformats.org/officeDocument/2006/relationships/hyperlink" Target="https://m.edsoo.ru/7f4129ea" TargetMode="External"/><Relationship Id="rId17" Type="http://schemas.openxmlformats.org/officeDocument/2006/relationships/hyperlink" Target="https://resh.edu.ru/subject/7/" TargetMode="External"/><Relationship Id="rId25" Type="http://schemas.openxmlformats.org/officeDocument/2006/relationships/hyperlink" Target="https://resh.edu.ru/subject/7/" TargetMode="External"/><Relationship Id="rId33" Type="http://schemas.openxmlformats.org/officeDocument/2006/relationships/hyperlink" Target="https://resh.edu.ru/subject/7/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129ea" TargetMode="External"/><Relationship Id="rId20" Type="http://schemas.openxmlformats.org/officeDocument/2006/relationships/hyperlink" Target="https://resh.edu.ru/subject/7/" TargetMode="External"/><Relationship Id="rId29" Type="http://schemas.openxmlformats.org/officeDocument/2006/relationships/hyperlink" Target="https://resh.edu.ru/subject/7/" TargetMode="Externa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hyperlink" Target="https://m.edsoo.ru/7f411892" TargetMode="External"/><Relationship Id="rId24" Type="http://schemas.openxmlformats.org/officeDocument/2006/relationships/hyperlink" Target="https://resh.edu.ru/subject/7/" TargetMode="External"/><Relationship Id="rId32" Type="http://schemas.openxmlformats.org/officeDocument/2006/relationships/hyperlink" Target="https://resh.edu.ru/subject/7/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m.edsoo.ru/7f4129ea" TargetMode="External"/><Relationship Id="rId23" Type="http://schemas.openxmlformats.org/officeDocument/2006/relationships/hyperlink" Target="https://resh.edu.ru/subject/7/" TargetMode="External"/><Relationship Id="rId28" Type="http://schemas.openxmlformats.org/officeDocument/2006/relationships/hyperlink" Target="https://resh.edu.ru/subject/7/" TargetMode="External"/><Relationship Id="rId10" Type="http://schemas.openxmlformats.org/officeDocument/2006/relationships/hyperlink" Target="https://m.edsoo.ru/7f411892" TargetMode="External"/><Relationship Id="rId19" Type="http://schemas.openxmlformats.org/officeDocument/2006/relationships/hyperlink" Target="https://resh.edu.ru/subject/7/" TargetMode="External"/><Relationship Id="rId31" Type="http://schemas.openxmlformats.org/officeDocument/2006/relationships/hyperlink" Target="https://resh.edu.ru/subject/7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1892" TargetMode="External"/><Relationship Id="rId14" Type="http://schemas.openxmlformats.org/officeDocument/2006/relationships/hyperlink" Target="https://m.edsoo.ru/7f4129ea" TargetMode="External"/><Relationship Id="rId22" Type="http://schemas.openxmlformats.org/officeDocument/2006/relationships/hyperlink" Target="https://resh.edu.ru/subject/7/" TargetMode="External"/><Relationship Id="rId27" Type="http://schemas.openxmlformats.org/officeDocument/2006/relationships/hyperlink" Target="https://resh.edu.ru/subject/7/" TargetMode="External"/><Relationship Id="rId30" Type="http://schemas.openxmlformats.org/officeDocument/2006/relationships/hyperlink" Target="https://resh.edu.ru/subject/7/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10123</Words>
  <Characters>57707</Characters>
  <Application>Microsoft Office Word</Application>
  <DocSecurity>0</DocSecurity>
  <Lines>480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Администратор</cp:lastModifiedBy>
  <cp:revision>5</cp:revision>
  <cp:lastPrinted>2023-09-08T18:46:00Z</cp:lastPrinted>
  <dcterms:created xsi:type="dcterms:W3CDTF">2023-09-08T18:36:00Z</dcterms:created>
  <dcterms:modified xsi:type="dcterms:W3CDTF">2023-09-09T10:11:00Z</dcterms:modified>
</cp:coreProperties>
</file>